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77" w:rsidRDefault="0010384C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5476240</wp:posOffset>
            </wp:positionH>
            <wp:positionV relativeFrom="paragraph">
              <wp:posOffset>635</wp:posOffset>
            </wp:positionV>
            <wp:extent cx="751840" cy="704215"/>
            <wp:effectExtent l="0" t="0" r="0" b="635"/>
            <wp:wrapThrough wrapText="bothSides">
              <wp:wrapPolygon edited="0">
                <wp:start x="0" y="0"/>
                <wp:lineTo x="0" y="21035"/>
                <wp:lineTo x="20797" y="21035"/>
                <wp:lineTo x="20797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m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9FA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143510</wp:posOffset>
            </wp:positionV>
            <wp:extent cx="1310640" cy="531495"/>
            <wp:effectExtent l="0" t="0" r="3810" b="1905"/>
            <wp:wrapThrough wrapText="bothSides">
              <wp:wrapPolygon edited="0">
                <wp:start x="0" y="0"/>
                <wp:lineTo x="0" y="20903"/>
                <wp:lineTo x="21349" y="20903"/>
                <wp:lineTo x="2134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_blue_cmyk_pos-now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A79" w:rsidRPr="00E46777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-2267585</wp:posOffset>
            </wp:positionH>
            <wp:positionV relativeFrom="paragraph">
              <wp:posOffset>-899795</wp:posOffset>
            </wp:positionV>
            <wp:extent cx="8720455" cy="927735"/>
            <wp:effectExtent l="0" t="0" r="4445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2045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A79" w:rsidRDefault="006247D8" w:rsidP="00A31A7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</w:t>
      </w:r>
    </w:p>
    <w:p w:rsidR="0010384C" w:rsidRDefault="00A31A79" w:rsidP="00A31A7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  <w:r w:rsidR="005559FA">
        <w:rPr>
          <w:rFonts w:asciiTheme="minorHAnsi" w:hAnsiTheme="minorHAnsi" w:cstheme="minorHAnsi"/>
        </w:rPr>
        <w:t xml:space="preserve">             </w:t>
      </w:r>
    </w:p>
    <w:p w:rsidR="00E46777" w:rsidRPr="005559FA" w:rsidRDefault="0010384C" w:rsidP="0010384C">
      <w:pPr>
        <w:spacing w:after="0"/>
        <w:ind w:left="4248"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</w:rPr>
        <w:t xml:space="preserve">      </w:t>
      </w:r>
      <w:r w:rsidR="006247D8" w:rsidRPr="005559FA">
        <w:rPr>
          <w:rFonts w:asciiTheme="minorHAnsi" w:hAnsiTheme="minorHAnsi" w:cstheme="minorHAnsi"/>
          <w:sz w:val="22"/>
        </w:rPr>
        <w:t xml:space="preserve">Okręgowa Izba Pielęgniarek i Położnych w </w:t>
      </w:r>
      <w:r>
        <w:rPr>
          <w:rFonts w:asciiTheme="minorHAnsi" w:hAnsiTheme="minorHAnsi" w:cstheme="minorHAnsi"/>
          <w:sz w:val="22"/>
        </w:rPr>
        <w:t>Poznaniu</w:t>
      </w:r>
    </w:p>
    <w:p w:rsidR="00E46777" w:rsidRPr="005559FA" w:rsidRDefault="00E46777" w:rsidP="00E46777">
      <w:pPr>
        <w:pStyle w:val="Tytu"/>
        <w:jc w:val="center"/>
        <w:rPr>
          <w:rFonts w:ascii="HelveticaNeueLTCE-LtCn" w:hAnsi="HelveticaNeueLTCE-LtCn"/>
          <w:b/>
          <w:color w:val="548DD4" w:themeColor="text2" w:themeTint="99"/>
          <w:sz w:val="56"/>
        </w:rPr>
      </w:pPr>
      <w:r w:rsidRPr="005559FA">
        <w:rPr>
          <w:rFonts w:ascii="HelveticaNeueLTCE-LtCn" w:hAnsi="HelveticaNeueLTCE-LtCn"/>
          <w:b/>
          <w:color w:val="548DD4" w:themeColor="text2" w:themeTint="99"/>
          <w:sz w:val="56"/>
        </w:rPr>
        <w:t>ZAPROSZENIE</w:t>
      </w:r>
    </w:p>
    <w:p w:rsidR="00732D77" w:rsidRPr="00E46777" w:rsidRDefault="00A31A79" w:rsidP="00E46777">
      <w:pPr>
        <w:jc w:val="center"/>
        <w:rPr>
          <w:rFonts w:ascii="HelveticaNeueLTCE-LtCn" w:hAnsi="HelveticaNeueLTCE-LtCn"/>
        </w:rPr>
      </w:pPr>
      <w:r>
        <w:rPr>
          <w:rFonts w:ascii="HelveticaNeueLTCE-LtCn" w:hAnsi="HelveticaNeueLTCE-LtCn"/>
        </w:rPr>
        <w:t>n</w:t>
      </w:r>
      <w:r w:rsidR="00E46777">
        <w:rPr>
          <w:rFonts w:ascii="HelveticaNeueLTCE-LtCn" w:hAnsi="HelveticaNeueLTCE-LtCn"/>
        </w:rPr>
        <w:t>a k</w:t>
      </w:r>
      <w:r w:rsidR="00F4258C" w:rsidRPr="00E46777">
        <w:rPr>
          <w:rFonts w:ascii="HelveticaNeueLTCE-LtCn" w:hAnsi="HelveticaNeueLTCE-LtCn"/>
        </w:rPr>
        <w:t>onferenc</w:t>
      </w:r>
      <w:r w:rsidR="00E46777">
        <w:rPr>
          <w:rFonts w:ascii="HelveticaNeueLTCE-LtCn" w:hAnsi="HelveticaNeueLTCE-LtCn"/>
        </w:rPr>
        <w:t>ję</w:t>
      </w:r>
      <w:r w:rsidR="008C7F81" w:rsidRPr="00E46777">
        <w:rPr>
          <w:rFonts w:ascii="HelveticaNeueLTCE-LtCn" w:hAnsi="HelveticaNeueLTCE-LtCn"/>
        </w:rPr>
        <w:t xml:space="preserve"> pod patronatem Naczelnej Rady</w:t>
      </w:r>
      <w:r w:rsidR="00F4258C" w:rsidRPr="00E46777">
        <w:rPr>
          <w:rFonts w:ascii="HelveticaNeueLTCE-LtCn" w:hAnsi="HelveticaNeueLTCE-LtCn"/>
        </w:rPr>
        <w:t xml:space="preserve"> Pielęgniarek i Położnych</w:t>
      </w:r>
    </w:p>
    <w:p w:rsidR="004B4EAD" w:rsidRPr="005559FA" w:rsidRDefault="004B4EAD" w:rsidP="005559FA">
      <w:pPr>
        <w:spacing w:after="0" w:line="240" w:lineRule="auto"/>
        <w:jc w:val="center"/>
        <w:rPr>
          <w:rFonts w:ascii="HelveticaNeueLTCE-LtCn" w:eastAsiaTheme="majorEastAsia" w:hAnsi="HelveticaNeueLTCE-LtCn" w:cstheme="majorBidi"/>
          <w:b/>
          <w:color w:val="17365D" w:themeColor="text2" w:themeShade="BF"/>
          <w:spacing w:val="5"/>
          <w:kern w:val="28"/>
          <w:sz w:val="40"/>
          <w:szCs w:val="44"/>
        </w:rPr>
      </w:pPr>
      <w:r w:rsidRPr="005559FA">
        <w:rPr>
          <w:rFonts w:ascii="HelveticaNeueLTCE-LtCn" w:eastAsiaTheme="majorEastAsia" w:hAnsi="HelveticaNeueLTCE-LtCn" w:cstheme="majorBidi"/>
          <w:b/>
          <w:color w:val="17365D" w:themeColor="text2" w:themeShade="BF"/>
          <w:spacing w:val="5"/>
          <w:kern w:val="28"/>
          <w:sz w:val="40"/>
          <w:szCs w:val="44"/>
        </w:rPr>
        <w:t>Nowe kompetencje zawodowe pielęgniarek</w:t>
      </w:r>
      <w:r w:rsidR="00E46777" w:rsidRPr="005559FA">
        <w:rPr>
          <w:rFonts w:ascii="HelveticaNeueLTCE-LtCn" w:eastAsiaTheme="majorEastAsia" w:hAnsi="HelveticaNeueLTCE-LtCn" w:cstheme="majorBidi"/>
          <w:b/>
          <w:color w:val="17365D" w:themeColor="text2" w:themeShade="BF"/>
          <w:spacing w:val="5"/>
          <w:kern w:val="28"/>
          <w:sz w:val="40"/>
          <w:szCs w:val="44"/>
        </w:rPr>
        <w:t xml:space="preserve"> </w:t>
      </w:r>
      <w:r w:rsidRPr="005559FA">
        <w:rPr>
          <w:rFonts w:ascii="HelveticaNeueLTCE-LtCn" w:eastAsiaTheme="majorEastAsia" w:hAnsi="HelveticaNeueLTCE-LtCn" w:cstheme="majorBidi"/>
          <w:b/>
          <w:color w:val="17365D" w:themeColor="text2" w:themeShade="BF"/>
          <w:spacing w:val="5"/>
          <w:kern w:val="28"/>
          <w:sz w:val="40"/>
          <w:szCs w:val="44"/>
        </w:rPr>
        <w:t xml:space="preserve">i położnych </w:t>
      </w:r>
      <w:r w:rsidR="00A31A79" w:rsidRPr="005559FA">
        <w:rPr>
          <w:rFonts w:ascii="HelveticaNeueLTCE-LtCn" w:eastAsiaTheme="majorEastAsia" w:hAnsi="HelveticaNeueLTCE-LtCn" w:cstheme="majorBidi"/>
          <w:b/>
          <w:color w:val="17365D" w:themeColor="text2" w:themeShade="BF"/>
          <w:spacing w:val="5"/>
          <w:kern w:val="28"/>
          <w:sz w:val="40"/>
          <w:szCs w:val="44"/>
        </w:rPr>
        <w:t xml:space="preserve">                       </w:t>
      </w:r>
      <w:r w:rsidRPr="005559FA">
        <w:rPr>
          <w:rFonts w:ascii="HelveticaNeueLTCE-LtCn" w:eastAsiaTheme="majorEastAsia" w:hAnsi="HelveticaNeueLTCE-LtCn" w:cstheme="majorBidi"/>
          <w:b/>
          <w:color w:val="17365D" w:themeColor="text2" w:themeShade="BF"/>
          <w:spacing w:val="5"/>
          <w:kern w:val="28"/>
          <w:sz w:val="40"/>
          <w:szCs w:val="44"/>
        </w:rPr>
        <w:t>a odpowiedzialność i ryzyko zawodowe</w:t>
      </w:r>
    </w:p>
    <w:p w:rsidR="005559FA" w:rsidRDefault="005559FA" w:rsidP="00A31A79">
      <w:pPr>
        <w:spacing w:after="0"/>
        <w:contextualSpacing/>
        <w:jc w:val="center"/>
        <w:rPr>
          <w:rFonts w:ascii="Arial Narrow" w:hAnsi="Arial Narrow" w:cs="Arial"/>
          <w:b/>
          <w:noProof/>
          <w:color w:val="548DD4" w:themeColor="text2" w:themeTint="99"/>
          <w:sz w:val="28"/>
          <w:lang w:eastAsia="pl-PL"/>
        </w:rPr>
      </w:pPr>
    </w:p>
    <w:p w:rsidR="00A31A79" w:rsidRPr="005559FA" w:rsidRDefault="00A31A79" w:rsidP="00A31A79">
      <w:pPr>
        <w:spacing w:after="0"/>
        <w:contextualSpacing/>
        <w:jc w:val="center"/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</w:pPr>
      <w:r w:rsidRPr="005559FA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 xml:space="preserve">Termin: </w:t>
      </w:r>
      <w:r w:rsidR="0010384C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>24</w:t>
      </w:r>
      <w:r w:rsidRPr="005559FA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 xml:space="preserve"> </w:t>
      </w:r>
      <w:r w:rsidR="0010384C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 xml:space="preserve">listopada </w:t>
      </w:r>
      <w:r w:rsidRPr="005559FA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>2015 r.   |   Czas trwania: 11.00 – 15.00</w:t>
      </w:r>
    </w:p>
    <w:p w:rsidR="0010384C" w:rsidRDefault="00A31A79" w:rsidP="0010384C">
      <w:pPr>
        <w:spacing w:after="0"/>
        <w:contextualSpacing/>
        <w:jc w:val="center"/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</w:pPr>
      <w:r w:rsidRPr="005559FA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 xml:space="preserve">Miejsce: </w:t>
      </w:r>
      <w:r w:rsidR="0010384C" w:rsidRPr="0010384C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>Instytu</w:t>
      </w:r>
      <w:r w:rsidR="0010384C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>t</w:t>
      </w:r>
      <w:r w:rsidR="0010384C" w:rsidRPr="0010384C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 xml:space="preserve"> Chemii Bioorganicznej  PAN ul. Noskowskiego 12/14 </w:t>
      </w:r>
      <w:r w:rsidR="0010384C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 xml:space="preserve">                                             </w:t>
      </w:r>
      <w:r w:rsidR="0010384C" w:rsidRPr="0010384C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>(wejście od ul. Wieniawskiego 17/19), 61-740 Poznań.</w:t>
      </w:r>
    </w:p>
    <w:p w:rsidR="0010384C" w:rsidRDefault="0010384C" w:rsidP="0010384C">
      <w:pPr>
        <w:spacing w:after="0"/>
        <w:contextualSpacing/>
        <w:jc w:val="center"/>
        <w:rPr>
          <w:rFonts w:ascii="HelveticaNeueLTCE-LtCn" w:hAnsi="HelveticaNeueLTCE-LtCn"/>
          <w:b/>
        </w:rPr>
      </w:pPr>
    </w:p>
    <w:p w:rsidR="00F4258C" w:rsidRPr="00E46777" w:rsidRDefault="00F4258C" w:rsidP="0010384C">
      <w:pPr>
        <w:spacing w:after="0"/>
        <w:contextualSpacing/>
        <w:jc w:val="center"/>
        <w:rPr>
          <w:rFonts w:ascii="HelveticaNeueLTCE-LtCn" w:hAnsi="HelveticaNeueLTCE-LtCn"/>
          <w:b/>
        </w:rPr>
      </w:pPr>
      <w:r w:rsidRPr="00E46777">
        <w:rPr>
          <w:rFonts w:ascii="HelveticaNeueLTCE-LtCn" w:hAnsi="HelveticaNeueLTCE-LtCn"/>
          <w:b/>
        </w:rPr>
        <w:t>Program: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536"/>
      </w:tblGrid>
      <w:tr w:rsidR="004210F8" w:rsidTr="0079487B">
        <w:tc>
          <w:tcPr>
            <w:tcW w:w="1668" w:type="dxa"/>
          </w:tcPr>
          <w:p w:rsidR="0079487B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 xml:space="preserve">11.00 </w:t>
            </w:r>
            <w:r w:rsidR="0079487B">
              <w:rPr>
                <w:rFonts w:ascii="HelveticaNeueLTCE-LtCn" w:hAnsi="HelveticaNeueLTCE-LtCn"/>
              </w:rPr>
              <w:t>-</w:t>
            </w:r>
            <w:r w:rsidRPr="00E46777">
              <w:rPr>
                <w:rFonts w:ascii="HelveticaNeueLTCE-LtCn" w:hAnsi="HelveticaNeueLTCE-LtCn"/>
              </w:rPr>
              <w:t xml:space="preserve"> 11.15</w:t>
            </w: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 xml:space="preserve">  </w:t>
            </w:r>
            <w:r>
              <w:rPr>
                <w:rFonts w:ascii="HelveticaNeueLTCE-LtCn" w:hAnsi="HelveticaNeueLTCE-LtCn"/>
              </w:rPr>
              <w:tab/>
            </w: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>11.1</w:t>
            </w:r>
            <w:r w:rsidR="0079487B">
              <w:rPr>
                <w:rFonts w:ascii="HelveticaNeueLTCE-LtCn" w:hAnsi="HelveticaNeueLTCE-LtCn"/>
              </w:rPr>
              <w:t xml:space="preserve">5 - </w:t>
            </w:r>
            <w:r w:rsidRPr="00E46777">
              <w:rPr>
                <w:rFonts w:ascii="HelveticaNeueLTCE-LtCn" w:hAnsi="HelveticaNeueLTCE-LtCn"/>
              </w:rPr>
              <w:t xml:space="preserve">12.00 </w:t>
            </w: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 xml:space="preserve">12.00 -13.00 </w:t>
            </w: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-638810</wp:posOffset>
                  </wp:positionH>
                  <wp:positionV relativeFrom="paragraph">
                    <wp:posOffset>239073</wp:posOffset>
                  </wp:positionV>
                  <wp:extent cx="7587054" cy="3930451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7054" cy="393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6777">
              <w:rPr>
                <w:rFonts w:ascii="HelveticaNeueLTCE-LtCn" w:hAnsi="HelveticaNeueLTCE-LtCn"/>
              </w:rPr>
              <w:t>13.0</w:t>
            </w:r>
            <w:r w:rsidR="0079487B">
              <w:rPr>
                <w:rFonts w:ascii="HelveticaNeueLTCE-LtCn" w:hAnsi="HelveticaNeueLTCE-LtCn"/>
              </w:rPr>
              <w:t>0 -</w:t>
            </w:r>
            <w:r w:rsidRPr="00E46777">
              <w:rPr>
                <w:rFonts w:ascii="HelveticaNeueLTCE-LtCn" w:hAnsi="HelveticaNeueLTCE-LtCn"/>
              </w:rPr>
              <w:t xml:space="preserve"> 13.20  </w:t>
            </w: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Pr="00E46777" w:rsidRDefault="004210F8" w:rsidP="0079487B">
            <w:pPr>
              <w:rPr>
                <w:rFonts w:ascii="HelveticaNeueLTCE-LtCn" w:hAnsi="HelveticaNeueLTCE-LtCn"/>
                <w:i/>
              </w:rPr>
            </w:pPr>
            <w:r w:rsidRPr="00E46777">
              <w:rPr>
                <w:rFonts w:ascii="HelveticaNeueLTCE-LtCn" w:hAnsi="HelveticaNeueLTCE-LtCn"/>
              </w:rPr>
              <w:t>13.</w:t>
            </w:r>
            <w:r w:rsidR="0079487B">
              <w:rPr>
                <w:rFonts w:ascii="HelveticaNeueLTCE-LtCn" w:hAnsi="HelveticaNeueLTCE-LtCn"/>
              </w:rPr>
              <w:t xml:space="preserve">20 - </w:t>
            </w:r>
            <w:r w:rsidRPr="00E46777">
              <w:rPr>
                <w:rFonts w:ascii="HelveticaNeueLTCE-LtCn" w:hAnsi="HelveticaNeueLTCE-LtCn"/>
              </w:rPr>
              <w:t>1</w:t>
            </w:r>
            <w:r w:rsidR="005559FA">
              <w:rPr>
                <w:rFonts w:ascii="HelveticaNeueLTCE-LtCn" w:hAnsi="HelveticaNeueLTCE-LtCn"/>
              </w:rPr>
              <w:t>3</w:t>
            </w:r>
            <w:r w:rsidRPr="00E46777">
              <w:rPr>
                <w:rFonts w:ascii="HelveticaNeueLTCE-LtCn" w:hAnsi="HelveticaNeueLTCE-LtCn"/>
              </w:rPr>
              <w:t>.</w:t>
            </w:r>
            <w:r w:rsidR="005559FA">
              <w:rPr>
                <w:rFonts w:ascii="HelveticaNeueLTCE-LtCn" w:hAnsi="HelveticaNeueLTCE-LtCn"/>
              </w:rPr>
              <w:t>5</w:t>
            </w:r>
            <w:r w:rsidRPr="00E46777">
              <w:rPr>
                <w:rFonts w:ascii="HelveticaNeueLTCE-LtCn" w:hAnsi="HelveticaNeueLTCE-LtCn"/>
              </w:rPr>
              <w:t xml:space="preserve">0  </w:t>
            </w:r>
          </w:p>
          <w:p w:rsidR="004210F8" w:rsidRPr="00E46777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10384C" w:rsidRDefault="0010384C" w:rsidP="0079487B">
            <w:pPr>
              <w:rPr>
                <w:rFonts w:ascii="HelveticaNeueLTCE-LtCn" w:hAnsi="HelveticaNeueLTCE-LtCn"/>
              </w:rPr>
            </w:pPr>
          </w:p>
          <w:p w:rsidR="004210F8" w:rsidRPr="00E46777" w:rsidRDefault="004210F8" w:rsidP="0079487B">
            <w:pPr>
              <w:rPr>
                <w:rFonts w:ascii="HelveticaNeueLTCE-LtCn" w:hAnsi="HelveticaNeueLTCE-LtCn"/>
                <w:i/>
              </w:rPr>
            </w:pPr>
            <w:r w:rsidRPr="00E46777">
              <w:rPr>
                <w:rFonts w:ascii="HelveticaNeueLTCE-LtCn" w:hAnsi="HelveticaNeueLTCE-LtCn"/>
              </w:rPr>
              <w:t>1</w:t>
            </w:r>
            <w:r w:rsidR="005559FA">
              <w:rPr>
                <w:rFonts w:ascii="HelveticaNeueLTCE-LtCn" w:hAnsi="HelveticaNeueLTCE-LtCn"/>
              </w:rPr>
              <w:t>3</w:t>
            </w:r>
            <w:r w:rsidRPr="00E46777">
              <w:rPr>
                <w:rFonts w:ascii="HelveticaNeueLTCE-LtCn" w:hAnsi="HelveticaNeueLTCE-LtCn"/>
              </w:rPr>
              <w:t>.</w:t>
            </w:r>
            <w:r w:rsidR="005559FA">
              <w:rPr>
                <w:rFonts w:ascii="HelveticaNeueLTCE-LtCn" w:hAnsi="HelveticaNeueLTCE-LtCn"/>
              </w:rPr>
              <w:t>5</w:t>
            </w:r>
            <w:r w:rsidRPr="00E46777">
              <w:rPr>
                <w:rFonts w:ascii="HelveticaNeueLTCE-LtCn" w:hAnsi="HelveticaNeueLTCE-LtCn"/>
              </w:rPr>
              <w:t>0</w:t>
            </w:r>
            <w:r w:rsidR="0079487B">
              <w:rPr>
                <w:rFonts w:ascii="HelveticaNeueLTCE-LtCn" w:hAnsi="HelveticaNeueLTCE-LtCn"/>
              </w:rPr>
              <w:t xml:space="preserve"> - </w:t>
            </w:r>
            <w:r w:rsidRPr="00E46777">
              <w:rPr>
                <w:rFonts w:ascii="HelveticaNeueLTCE-LtCn" w:hAnsi="HelveticaNeueLTCE-LtCn"/>
              </w:rPr>
              <w:t>14.</w:t>
            </w:r>
            <w:r w:rsidR="005559FA">
              <w:rPr>
                <w:rFonts w:ascii="HelveticaNeueLTCE-LtCn" w:hAnsi="HelveticaNeueLTCE-LtCn"/>
              </w:rPr>
              <w:t>1</w:t>
            </w:r>
            <w:r w:rsidRPr="00E46777">
              <w:rPr>
                <w:rFonts w:ascii="HelveticaNeueLTCE-LtCn" w:hAnsi="HelveticaNeueLTCE-LtCn"/>
              </w:rPr>
              <w:t xml:space="preserve">0  </w:t>
            </w:r>
          </w:p>
          <w:p w:rsidR="0079487B" w:rsidRDefault="0079487B" w:rsidP="0079487B">
            <w:pPr>
              <w:rPr>
                <w:rFonts w:ascii="HelveticaNeueLTCE-LtCn" w:hAnsi="HelveticaNeueLTCE-LtCn"/>
              </w:rPr>
            </w:pPr>
          </w:p>
          <w:p w:rsidR="0079487B" w:rsidRDefault="0079487B" w:rsidP="0079487B">
            <w:pPr>
              <w:rPr>
                <w:rFonts w:ascii="HelveticaNeueLTCE-LtCn" w:hAnsi="HelveticaNeueLTCE-LtCn"/>
              </w:rPr>
            </w:pPr>
          </w:p>
          <w:p w:rsidR="005559FA" w:rsidRDefault="004210F8" w:rsidP="005559FA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>14.</w:t>
            </w:r>
            <w:r w:rsidR="005559FA">
              <w:rPr>
                <w:rFonts w:ascii="HelveticaNeueLTCE-LtCn" w:hAnsi="HelveticaNeueLTCE-LtCn"/>
              </w:rPr>
              <w:t>1</w:t>
            </w:r>
            <w:r w:rsidRPr="00E46777">
              <w:rPr>
                <w:rFonts w:ascii="HelveticaNeueLTCE-LtCn" w:hAnsi="HelveticaNeueLTCE-LtCn"/>
              </w:rPr>
              <w:t>0</w:t>
            </w:r>
            <w:r w:rsidR="0079487B">
              <w:rPr>
                <w:rFonts w:ascii="HelveticaNeueLTCE-LtCn" w:hAnsi="HelveticaNeueLTCE-LtCn"/>
              </w:rPr>
              <w:t xml:space="preserve"> </w:t>
            </w:r>
            <w:r w:rsidRPr="00E46777">
              <w:rPr>
                <w:rFonts w:ascii="HelveticaNeueLTCE-LtCn" w:hAnsi="HelveticaNeueLTCE-LtCn"/>
              </w:rPr>
              <w:t>-</w:t>
            </w:r>
            <w:r w:rsidR="0079487B">
              <w:rPr>
                <w:rFonts w:ascii="HelveticaNeueLTCE-LtCn" w:hAnsi="HelveticaNeueLTCE-LtCn"/>
              </w:rPr>
              <w:t xml:space="preserve"> </w:t>
            </w:r>
            <w:r w:rsidRPr="00E46777">
              <w:rPr>
                <w:rFonts w:ascii="HelveticaNeueLTCE-LtCn" w:hAnsi="HelveticaNeueLTCE-LtCn"/>
              </w:rPr>
              <w:t>1</w:t>
            </w:r>
            <w:r w:rsidR="005559FA">
              <w:rPr>
                <w:rFonts w:ascii="HelveticaNeueLTCE-LtCn" w:hAnsi="HelveticaNeueLTCE-LtCn"/>
              </w:rPr>
              <w:t>4</w:t>
            </w:r>
            <w:r w:rsidRPr="00E46777">
              <w:rPr>
                <w:rFonts w:ascii="HelveticaNeueLTCE-LtCn" w:hAnsi="HelveticaNeueLTCE-LtCn"/>
              </w:rPr>
              <w:t>.</w:t>
            </w:r>
            <w:r w:rsidR="005559FA">
              <w:rPr>
                <w:rFonts w:ascii="HelveticaNeueLTCE-LtCn" w:hAnsi="HelveticaNeueLTCE-LtCn"/>
              </w:rPr>
              <w:t>4</w:t>
            </w:r>
            <w:r w:rsidRPr="00E46777">
              <w:rPr>
                <w:rFonts w:ascii="HelveticaNeueLTCE-LtCn" w:hAnsi="HelveticaNeueLTCE-LtCn"/>
              </w:rPr>
              <w:t xml:space="preserve">0  </w:t>
            </w:r>
          </w:p>
          <w:p w:rsidR="005559FA" w:rsidRDefault="005559FA" w:rsidP="005559FA">
            <w:pPr>
              <w:rPr>
                <w:rFonts w:ascii="HelveticaNeueLTCE-LtCn" w:hAnsi="HelveticaNeueLTCE-LtCn"/>
              </w:rPr>
            </w:pPr>
          </w:p>
          <w:p w:rsidR="005559FA" w:rsidRDefault="005559FA" w:rsidP="005559FA">
            <w:pPr>
              <w:rPr>
                <w:rFonts w:ascii="HelveticaNeueLTCE-LtCn" w:hAnsi="HelveticaNeueLTCE-LtCn"/>
              </w:rPr>
            </w:pPr>
          </w:p>
          <w:p w:rsidR="005559FA" w:rsidRDefault="005559FA" w:rsidP="005559FA">
            <w:pPr>
              <w:rPr>
                <w:rFonts w:ascii="HelveticaNeueLTCE-LtCn" w:hAnsi="HelveticaNeueLTCE-LtCn"/>
              </w:rPr>
            </w:pPr>
          </w:p>
          <w:p w:rsidR="005559FA" w:rsidRDefault="005559FA" w:rsidP="005559FA">
            <w:pPr>
              <w:rPr>
                <w:rFonts w:ascii="HelveticaNeueLTCE-LtCn" w:hAnsi="HelveticaNeueLTCE-LtCn"/>
              </w:rPr>
            </w:pPr>
            <w:r>
              <w:rPr>
                <w:rFonts w:ascii="HelveticaNeueLTCE-LtCn" w:hAnsi="HelveticaNeueLTCE-LtCn"/>
              </w:rPr>
              <w:t>14.40 - 15.00</w:t>
            </w:r>
          </w:p>
          <w:p w:rsidR="004210F8" w:rsidRDefault="004210F8" w:rsidP="005559FA">
            <w:pPr>
              <w:rPr>
                <w:rFonts w:ascii="HelveticaNeueLTCE-LtCn" w:hAnsi="HelveticaNeueLTCE-LtCn"/>
                <w:b/>
              </w:rPr>
            </w:pPr>
            <w:r w:rsidRPr="00E46777">
              <w:rPr>
                <w:rFonts w:ascii="HelveticaNeueLTCE-LtCn" w:hAnsi="HelveticaNeueLTCE-LtCn"/>
              </w:rPr>
              <w:t xml:space="preserve">15.00  </w:t>
            </w:r>
          </w:p>
        </w:tc>
        <w:tc>
          <w:tcPr>
            <w:tcW w:w="8536" w:type="dxa"/>
          </w:tcPr>
          <w:p w:rsidR="004210F8" w:rsidRPr="00E46777" w:rsidRDefault="004210F8" w:rsidP="004210F8">
            <w:pPr>
              <w:jc w:val="both"/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>Otwarcie konferencji</w:t>
            </w:r>
          </w:p>
          <w:p w:rsidR="0079487B" w:rsidRDefault="0079487B" w:rsidP="004210F8">
            <w:pPr>
              <w:jc w:val="both"/>
              <w:rPr>
                <w:rFonts w:ascii="HelveticaNeueLTCE-LtCn" w:hAnsi="HelveticaNeueLTCE-LtCn"/>
              </w:rPr>
            </w:pPr>
          </w:p>
          <w:p w:rsidR="004210F8" w:rsidRPr="00E46777" w:rsidRDefault="004210F8" w:rsidP="0079487B">
            <w:pPr>
              <w:rPr>
                <w:rFonts w:ascii="HelveticaNeueLTCE-LtCn" w:hAnsi="HelveticaNeueLTCE-LtCn"/>
                <w:i/>
              </w:rPr>
            </w:pPr>
            <w:r w:rsidRPr="00E46777">
              <w:rPr>
                <w:rFonts w:ascii="HelveticaNeueLTCE-LtCn" w:hAnsi="HelveticaNeueLTCE-LtCn"/>
              </w:rPr>
              <w:t xml:space="preserve">Nowe kompetencje pielęgniarek i położnych – ryzyko zawodowe.             </w:t>
            </w:r>
            <w:r>
              <w:rPr>
                <w:rFonts w:ascii="HelveticaNeueLTCE-LtCn" w:hAnsi="HelveticaNeueLTCE-LtCn"/>
              </w:rPr>
              <w:t xml:space="preserve">         </w:t>
            </w:r>
            <w:r w:rsidRPr="00E46777">
              <w:rPr>
                <w:rFonts w:ascii="HelveticaNeueLTCE-LtCn" w:hAnsi="HelveticaNeueLTCE-LtCn"/>
              </w:rPr>
              <w:t xml:space="preserve">   </w:t>
            </w:r>
            <w:r>
              <w:rPr>
                <w:rFonts w:ascii="HelveticaNeueLTCE-LtCn" w:hAnsi="HelveticaNeueLTCE-LtCn"/>
              </w:rPr>
              <w:t xml:space="preserve">                </w:t>
            </w:r>
            <w:r w:rsidRPr="00E46777">
              <w:rPr>
                <w:rFonts w:ascii="HelveticaNeueLTCE-LtCn" w:hAnsi="HelveticaNeueLTCE-LtCn"/>
              </w:rPr>
              <w:t xml:space="preserve">                 </w:t>
            </w:r>
            <w:r w:rsidRPr="00E46777">
              <w:rPr>
                <w:rFonts w:ascii="HelveticaNeueLTCE-LtCn" w:hAnsi="HelveticaNeueLTCE-LtCn"/>
                <w:i/>
              </w:rPr>
              <w:t>dr n.med. Grażyna Rogala Pawelczyk,</w:t>
            </w:r>
            <w:r>
              <w:rPr>
                <w:rFonts w:ascii="HelveticaNeueLTCE-LtCn" w:hAnsi="HelveticaNeueLTCE-LtCn"/>
                <w:i/>
              </w:rPr>
              <w:t xml:space="preserve"> Prezes</w:t>
            </w:r>
            <w:r w:rsidRPr="00E46777">
              <w:rPr>
                <w:rFonts w:ascii="HelveticaNeueLTCE-LtCn" w:hAnsi="HelveticaNeueLTCE-LtCn"/>
                <w:i/>
              </w:rPr>
              <w:t xml:space="preserve"> Naczelnej Rady Pielęgniarek i Położnych.</w:t>
            </w:r>
          </w:p>
          <w:p w:rsidR="004210F8" w:rsidRDefault="004210F8" w:rsidP="004210F8">
            <w:pPr>
              <w:jc w:val="both"/>
              <w:rPr>
                <w:rFonts w:ascii="HelveticaNeueLTCE-LtCn" w:hAnsi="HelveticaNeueLTCE-LtCn"/>
              </w:rPr>
            </w:pPr>
          </w:p>
          <w:p w:rsidR="004210F8" w:rsidRPr="004210F8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 xml:space="preserve">Ordynowanie leków przez pielęgniarki i położne, odpowiedzialność zawodowa. </w:t>
            </w:r>
            <w:r w:rsidRPr="00E46777">
              <w:rPr>
                <w:rFonts w:ascii="HelveticaNeueLTCE-LtCn" w:hAnsi="HelveticaNeueLTCE-LtCn"/>
                <w:i/>
              </w:rPr>
              <w:t xml:space="preserve"> </w:t>
            </w:r>
            <w:r>
              <w:rPr>
                <w:rFonts w:ascii="HelveticaNeueLTCE-LtCn" w:hAnsi="HelveticaNeueLTCE-LtCn"/>
                <w:i/>
              </w:rPr>
              <w:t xml:space="preserve">                               </w:t>
            </w:r>
            <w:r w:rsidRPr="00E46777">
              <w:rPr>
                <w:rFonts w:ascii="HelveticaNeueLTCE-LtCn" w:hAnsi="HelveticaNeueLTCE-LtCn"/>
                <w:i/>
              </w:rPr>
              <w:t xml:space="preserve">mgr farm. Michał </w:t>
            </w:r>
            <w:proofErr w:type="spellStart"/>
            <w:r w:rsidRPr="00E46777">
              <w:rPr>
                <w:rFonts w:ascii="HelveticaNeueLTCE-LtCn" w:hAnsi="HelveticaNeueLTCE-LtCn"/>
                <w:i/>
              </w:rPr>
              <w:t>Byliniak</w:t>
            </w:r>
            <w:proofErr w:type="spellEnd"/>
            <w:r>
              <w:rPr>
                <w:rFonts w:ascii="HelveticaNeueLTCE-LtCn" w:hAnsi="HelveticaNeueLTCE-LtCn"/>
                <w:i/>
              </w:rPr>
              <w:t xml:space="preserve">, </w:t>
            </w:r>
            <w:r w:rsidRPr="00E46777">
              <w:rPr>
                <w:rFonts w:ascii="HelveticaNeueLTCE-LtCn" w:hAnsi="HelveticaNeueLTCE-LtCn"/>
                <w:i/>
              </w:rPr>
              <w:t>Przewodniczący Komisji Monitorowania i Analiz Okręgowej Izby Aptekarskiej w Warszawie</w:t>
            </w:r>
          </w:p>
          <w:p w:rsidR="004210F8" w:rsidRDefault="004210F8" w:rsidP="004210F8">
            <w:pPr>
              <w:jc w:val="both"/>
              <w:rPr>
                <w:rFonts w:ascii="HelveticaNeueLTCE-LtCn" w:hAnsi="HelveticaNeueLTCE-LtCn"/>
              </w:rPr>
            </w:pPr>
          </w:p>
          <w:p w:rsidR="004210F8" w:rsidRPr="00E46777" w:rsidRDefault="004210F8" w:rsidP="004210F8">
            <w:pPr>
              <w:jc w:val="both"/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>Przerwa</w:t>
            </w:r>
          </w:p>
          <w:p w:rsidR="004210F8" w:rsidRDefault="004210F8" w:rsidP="004210F8">
            <w:pPr>
              <w:jc w:val="both"/>
              <w:rPr>
                <w:rFonts w:ascii="HelveticaNeueLTCE-LtCn" w:hAnsi="HelveticaNeueLTCE-LtCn"/>
              </w:rPr>
            </w:pPr>
          </w:p>
          <w:p w:rsidR="004210F8" w:rsidRPr="00E46777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 xml:space="preserve">Ryzyko zawodowe w realizacji świadczeń pielęgniarek i położnych a ochrona ubezpieczeniowa. </w:t>
            </w:r>
          </w:p>
          <w:p w:rsidR="004210F8" w:rsidRDefault="005559FA" w:rsidP="0079487B">
            <w:pPr>
              <w:rPr>
                <w:rFonts w:ascii="HelveticaNeueLTCE-LtCn" w:hAnsi="HelveticaNeueLTCE-LtCn"/>
                <w:i/>
              </w:rPr>
            </w:pPr>
            <w:r>
              <w:rPr>
                <w:rFonts w:ascii="HelveticaNeueLTCE-LtCn" w:hAnsi="HelveticaNeueLTCE-LtCn"/>
                <w:i/>
              </w:rPr>
              <w:t xml:space="preserve">p. </w:t>
            </w:r>
            <w:r w:rsidR="0010384C">
              <w:rPr>
                <w:rFonts w:ascii="HelveticaNeueLTCE-LtCn" w:hAnsi="HelveticaNeueLTCE-LtCn"/>
                <w:i/>
              </w:rPr>
              <w:t xml:space="preserve">Małgorzata </w:t>
            </w:r>
            <w:proofErr w:type="spellStart"/>
            <w:r w:rsidR="0010384C">
              <w:rPr>
                <w:rFonts w:ascii="HelveticaNeueLTCE-LtCn" w:hAnsi="HelveticaNeueLTCE-LtCn"/>
                <w:i/>
              </w:rPr>
              <w:t>Korn-Simińska</w:t>
            </w:r>
            <w:proofErr w:type="spellEnd"/>
            <w:r w:rsidR="004210F8" w:rsidRPr="00E46777">
              <w:rPr>
                <w:rFonts w:ascii="HelveticaNeueLTCE-LtCn" w:hAnsi="HelveticaNeueLTCE-LtCn"/>
                <w:i/>
              </w:rPr>
              <w:t xml:space="preserve">, Dyrektor </w:t>
            </w:r>
            <w:r w:rsidR="0010384C">
              <w:rPr>
                <w:rFonts w:ascii="HelveticaNeueLTCE-LtCn" w:hAnsi="HelveticaNeueLTCE-LtCn"/>
                <w:i/>
              </w:rPr>
              <w:t>Oddziału</w:t>
            </w:r>
            <w:r w:rsidR="004210F8" w:rsidRPr="00E46777">
              <w:rPr>
                <w:rFonts w:ascii="HelveticaNeueLTCE-LtCn" w:hAnsi="HelveticaNeueLTCE-LtCn"/>
                <w:i/>
              </w:rPr>
              <w:t xml:space="preserve"> TU</w:t>
            </w:r>
            <w:r w:rsidR="004210F8" w:rsidRPr="00E46777">
              <w:rPr>
                <w:rFonts w:ascii="HelveticaNeueLTCE-LtCn" w:hAnsi="HelveticaNeueLTCE-LtCn"/>
              </w:rPr>
              <w:t xml:space="preserve"> </w:t>
            </w:r>
            <w:r w:rsidR="004210F8" w:rsidRPr="00E46777">
              <w:rPr>
                <w:rFonts w:ascii="HelveticaNeueLTCE-LtCn" w:hAnsi="HelveticaNeueLTCE-LtCn"/>
                <w:i/>
              </w:rPr>
              <w:t xml:space="preserve">INTER Polska SA w </w:t>
            </w:r>
            <w:r w:rsidR="0010384C">
              <w:rPr>
                <w:rFonts w:ascii="HelveticaNeueLTCE-LtCn" w:hAnsi="HelveticaNeueLTCE-LtCn"/>
                <w:i/>
              </w:rPr>
              <w:t>Poznaniu</w:t>
            </w:r>
          </w:p>
          <w:p w:rsidR="0010384C" w:rsidRPr="00E46777" w:rsidRDefault="0010384C" w:rsidP="0079487B">
            <w:pPr>
              <w:rPr>
                <w:rFonts w:ascii="HelveticaNeueLTCE-LtCn" w:hAnsi="HelveticaNeueLTCE-LtCn"/>
                <w:i/>
              </w:rPr>
            </w:pPr>
            <w:r>
              <w:rPr>
                <w:rFonts w:ascii="HelveticaNeueLTCE-LtCn" w:hAnsi="HelveticaNeueLTCE-LtCn"/>
                <w:i/>
              </w:rPr>
              <w:t xml:space="preserve">p. Hanna Wiśniewska - </w:t>
            </w:r>
            <w:r w:rsidRPr="0010384C">
              <w:rPr>
                <w:rFonts w:ascii="HelveticaNeueLTCE-LtCn" w:hAnsi="HelveticaNeueLTCE-LtCn"/>
                <w:i/>
              </w:rPr>
              <w:t>Główny Specjalista ds. Ubezpieczeń</w:t>
            </w:r>
          </w:p>
          <w:p w:rsidR="004210F8" w:rsidRDefault="004210F8" w:rsidP="00E46777">
            <w:pPr>
              <w:jc w:val="center"/>
              <w:rPr>
                <w:rFonts w:ascii="HelveticaNeueLTCE-LtCn" w:hAnsi="HelveticaNeueLTCE-LtCn"/>
              </w:rPr>
            </w:pPr>
          </w:p>
          <w:p w:rsidR="005559FA" w:rsidRDefault="005559FA" w:rsidP="0079487B">
            <w:pPr>
              <w:rPr>
                <w:rFonts w:ascii="HelveticaNeueLTCE-LtCn" w:hAnsi="HelveticaNeueLTCE-LtCn"/>
              </w:rPr>
            </w:pPr>
            <w:r w:rsidRPr="005559FA">
              <w:rPr>
                <w:rFonts w:ascii="HelveticaNeueLTCE-LtCn" w:hAnsi="HelveticaNeueLTCE-LtCn"/>
              </w:rPr>
              <w:t>Ekspozycja na patogeny krwiopochodne a odpowiedzialność zawodowa pielęgniarki i położnej  mgr piel. Marzena Szwed –</w:t>
            </w:r>
            <w:r>
              <w:rPr>
                <w:rFonts w:ascii="HelveticaNeueLTCE-LtCn" w:hAnsi="HelveticaNeueLTCE-LtCn"/>
              </w:rPr>
              <w:t xml:space="preserve"> </w:t>
            </w:r>
            <w:r w:rsidRPr="005559FA">
              <w:rPr>
                <w:rFonts w:ascii="HelveticaNeueLTCE-LtCn" w:hAnsi="HelveticaNeueLTCE-LtCn"/>
              </w:rPr>
              <w:t>specjalista ds. szkoleń, BD</w:t>
            </w:r>
          </w:p>
          <w:p w:rsidR="005559FA" w:rsidRDefault="005559FA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  <w:i/>
              </w:rPr>
            </w:pPr>
            <w:r w:rsidRPr="00E46777">
              <w:rPr>
                <w:rFonts w:ascii="HelveticaNeueLTCE-LtCn" w:hAnsi="HelveticaNeueLTCE-LtCn"/>
              </w:rPr>
              <w:t xml:space="preserve">Nowe kompetencje pielęgniarek i położnych, prewencja wykroczeń zawodowych. </w:t>
            </w:r>
            <w:r w:rsidRPr="00E46777">
              <w:rPr>
                <w:rFonts w:ascii="HelveticaNeueLTCE-LtCn" w:hAnsi="HelveticaNeueLTCE-LtCn"/>
                <w:i/>
              </w:rPr>
              <w:t xml:space="preserve">                                                                                                                             mgr Irena Choma, Naczelny Rzecznik Odpowiedzialności Zawodowej                                                        </w:t>
            </w:r>
            <w:r>
              <w:rPr>
                <w:rFonts w:ascii="HelveticaNeueLTCE-LtCn" w:hAnsi="HelveticaNeueLTCE-LtCn"/>
                <w:i/>
              </w:rPr>
              <w:t xml:space="preserve">                  </w:t>
            </w:r>
            <w:r w:rsidRPr="00E46777">
              <w:rPr>
                <w:rFonts w:ascii="HelveticaNeueLTCE-LtCn" w:hAnsi="HelveticaNeueLTCE-LtCn"/>
                <w:i/>
              </w:rPr>
              <w:t xml:space="preserve">  mgr Małgorzata Kilarska, specjalista w Kancelarii </w:t>
            </w:r>
            <w:proofErr w:type="spellStart"/>
            <w:r w:rsidRPr="00E46777">
              <w:rPr>
                <w:rFonts w:ascii="HelveticaNeueLTCE-LtCn" w:hAnsi="HelveticaNeueLTCE-LtCn"/>
                <w:i/>
              </w:rPr>
              <w:t>NRzOZ</w:t>
            </w:r>
            <w:proofErr w:type="spellEnd"/>
            <w:r w:rsidRPr="00E46777">
              <w:rPr>
                <w:rFonts w:ascii="HelveticaNeueLTCE-LtCn" w:hAnsi="HelveticaNeueLTCE-LtCn"/>
                <w:i/>
              </w:rPr>
              <w:t>.</w:t>
            </w:r>
          </w:p>
          <w:p w:rsidR="0079487B" w:rsidRDefault="0079487B" w:rsidP="0079487B">
            <w:pPr>
              <w:rPr>
                <w:rFonts w:ascii="HelveticaNeueLTCE-LtCn" w:hAnsi="HelveticaNeueLTCE-LtCn"/>
                <w:i/>
              </w:rPr>
            </w:pPr>
          </w:p>
          <w:p w:rsidR="0079487B" w:rsidRPr="00E46777" w:rsidRDefault="0079487B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>Dyskusja i podsumowanie konferencji.</w:t>
            </w:r>
          </w:p>
          <w:p w:rsidR="0079487B" w:rsidRDefault="0079487B" w:rsidP="0079487B">
            <w:pPr>
              <w:jc w:val="both"/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>Poczęstunek</w:t>
            </w:r>
          </w:p>
          <w:p w:rsidR="0079487B" w:rsidRPr="005559FA" w:rsidRDefault="0079487B" w:rsidP="0079487B">
            <w:pPr>
              <w:rPr>
                <w:rFonts w:ascii="HelveticaNeueLTCE-LtCn" w:hAnsi="HelveticaNeueLTCE-LtCn"/>
                <w:b/>
                <w:sz w:val="36"/>
              </w:rPr>
            </w:pPr>
          </w:p>
        </w:tc>
        <w:bookmarkStart w:id="0" w:name="_GoBack"/>
        <w:bookmarkEnd w:id="0"/>
      </w:tr>
    </w:tbl>
    <w:p w:rsidR="00E46777" w:rsidRPr="008073B8" w:rsidRDefault="00E46777" w:rsidP="00E46777">
      <w:pPr>
        <w:spacing w:after="0"/>
        <w:jc w:val="center"/>
        <w:rPr>
          <w:rFonts w:ascii="HelveticaNeueLTCE-LtCn" w:hAnsi="HelveticaNeueLTCE-LtCn"/>
          <w:b/>
          <w:color w:val="548DD4" w:themeColor="text2" w:themeTint="99"/>
        </w:rPr>
      </w:pPr>
      <w:r w:rsidRPr="008073B8">
        <w:rPr>
          <w:rFonts w:ascii="HelveticaNeueLTCE-LtCn" w:hAnsi="HelveticaNeueLTCE-LtCn"/>
          <w:b/>
          <w:color w:val="548DD4" w:themeColor="text2" w:themeTint="99"/>
        </w:rPr>
        <w:t>Konferencja bezpłatna. Liczba miejsc ograniczona.</w:t>
      </w:r>
    </w:p>
    <w:p w:rsidR="00E46777" w:rsidRDefault="00051CEA" w:rsidP="00E46777">
      <w:pPr>
        <w:jc w:val="center"/>
        <w:rPr>
          <w:rFonts w:ascii="HelveticaNeueLTCE-LtCn" w:hAnsi="HelveticaNeueLTCE-LtCn"/>
          <w:b/>
          <w:color w:val="548DD4" w:themeColor="text2" w:themeTint="99"/>
        </w:rPr>
      </w:pPr>
      <w:r>
        <w:rPr>
          <w:rFonts w:ascii="HelveticaNeueLTCE-LtCn" w:hAnsi="HelveticaNeueLTCE-LtCn"/>
          <w:b/>
          <w:color w:val="548DD4" w:themeColor="text2" w:themeTint="99"/>
        </w:rPr>
        <w:t>Zgłosze</w:t>
      </w:r>
      <w:r w:rsidR="003A44E4">
        <w:rPr>
          <w:rFonts w:ascii="HelveticaNeueLTCE-LtCn" w:hAnsi="HelveticaNeueLTCE-LtCn"/>
          <w:b/>
          <w:color w:val="548DD4" w:themeColor="text2" w:themeTint="99"/>
        </w:rPr>
        <w:t xml:space="preserve">nia przyjmuje Sekretariat OIPiP w Poznaniu telefonicznie: 61 8620 950 lub mailowo: </w:t>
      </w:r>
      <w:hyperlink r:id="rId8" w:history="1">
        <w:r w:rsidR="003A44E4" w:rsidRPr="000512AD">
          <w:rPr>
            <w:rStyle w:val="Hipercze"/>
            <w:rFonts w:ascii="HelveticaNeueLTCE-LtCn" w:hAnsi="HelveticaNeueLTCE-LtCn"/>
            <w:b/>
          </w:rPr>
          <w:t>sekretariat@oipip-poznan.pl</w:t>
        </w:r>
      </w:hyperlink>
    </w:p>
    <w:p w:rsidR="003A44E4" w:rsidRPr="008073B8" w:rsidRDefault="003A44E4" w:rsidP="00E46777">
      <w:pPr>
        <w:jc w:val="center"/>
        <w:rPr>
          <w:rFonts w:ascii="HelveticaNeueLTCE-LtCn" w:hAnsi="HelveticaNeueLTCE-LtCn"/>
          <w:b/>
          <w:color w:val="548DD4" w:themeColor="text2" w:themeTint="99"/>
        </w:rPr>
      </w:pPr>
    </w:p>
    <w:sectPr w:rsidR="003A44E4" w:rsidRPr="008073B8" w:rsidSect="00A31A79">
      <w:pgSz w:w="11906" w:h="16838"/>
      <w:pgMar w:top="141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CE-LtCn">
    <w:altName w:val="Times New Roman"/>
    <w:charset w:val="EE"/>
    <w:family w:val="auto"/>
    <w:pitch w:val="variable"/>
    <w:sig w:usb0="00000001" w:usb1="5000204A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2CDF"/>
    <w:multiLevelType w:val="hybridMultilevel"/>
    <w:tmpl w:val="5140738A"/>
    <w:lvl w:ilvl="0" w:tplc="A23421D2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258C"/>
    <w:rsid w:val="00051CEA"/>
    <w:rsid w:val="000A7B0B"/>
    <w:rsid w:val="0010384C"/>
    <w:rsid w:val="001040DC"/>
    <w:rsid w:val="00194D7B"/>
    <w:rsid w:val="00282244"/>
    <w:rsid w:val="002C324D"/>
    <w:rsid w:val="003866F0"/>
    <w:rsid w:val="003A44E4"/>
    <w:rsid w:val="004210F8"/>
    <w:rsid w:val="004B4EAD"/>
    <w:rsid w:val="0051368E"/>
    <w:rsid w:val="005559FA"/>
    <w:rsid w:val="006247D8"/>
    <w:rsid w:val="00704FE9"/>
    <w:rsid w:val="00732D77"/>
    <w:rsid w:val="007737E7"/>
    <w:rsid w:val="00791FCB"/>
    <w:rsid w:val="0079487B"/>
    <w:rsid w:val="008073B8"/>
    <w:rsid w:val="00855B03"/>
    <w:rsid w:val="008A4A9B"/>
    <w:rsid w:val="008C7F81"/>
    <w:rsid w:val="00A31A79"/>
    <w:rsid w:val="00B8226E"/>
    <w:rsid w:val="00BD09C5"/>
    <w:rsid w:val="00C82C5C"/>
    <w:rsid w:val="00CD762E"/>
    <w:rsid w:val="00CE6690"/>
    <w:rsid w:val="00E46777"/>
    <w:rsid w:val="00E6040C"/>
    <w:rsid w:val="00E713CF"/>
    <w:rsid w:val="00F4258C"/>
    <w:rsid w:val="00F4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24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46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677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24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46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677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ipip-pozna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Kasia</cp:lastModifiedBy>
  <cp:revision>3</cp:revision>
  <cp:lastPrinted>2015-10-20T12:06:00Z</cp:lastPrinted>
  <dcterms:created xsi:type="dcterms:W3CDTF">2015-11-02T10:01:00Z</dcterms:created>
  <dcterms:modified xsi:type="dcterms:W3CDTF">2015-11-02T10:02:00Z</dcterms:modified>
</cp:coreProperties>
</file>