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17" w:rsidRPr="00377ED3" w:rsidRDefault="003C5F17" w:rsidP="003C5F17">
      <w:pPr>
        <w:pStyle w:val="Tytu"/>
        <w:tabs>
          <w:tab w:val="left" w:pos="5954"/>
        </w:tabs>
        <w:jc w:val="both"/>
        <w:rPr>
          <w:rFonts w:ascii="Bookman Old Style" w:hAnsi="Bookman Old Style"/>
          <w:sz w:val="20"/>
        </w:rPr>
      </w:pPr>
      <w:r w:rsidRPr="00377ED3">
        <w:rPr>
          <w:rFonts w:ascii="Bookman Old Style" w:hAnsi="Bookman Old Style"/>
          <w:sz w:val="20"/>
        </w:rPr>
        <w:t xml:space="preserve">Załącznik do Uchwały nr </w:t>
      </w:r>
      <w:r>
        <w:rPr>
          <w:rFonts w:ascii="Bookman Old Style" w:hAnsi="Bookman Old Style"/>
          <w:sz w:val="20"/>
        </w:rPr>
        <w:t>2</w:t>
      </w:r>
      <w:r w:rsidRPr="00377ED3">
        <w:rPr>
          <w:rFonts w:ascii="Bookman Old Style" w:hAnsi="Bookman Old Style"/>
          <w:sz w:val="20"/>
        </w:rPr>
        <w:t xml:space="preserve"> XIX Okręgowego Zjazdu Sprawozdawczo-Budżetowego Pielęgniarek i Położnych w Poznaniu z dnia 23 marca 2012r. w sprawie  Regulaminu Okręgowe</w:t>
      </w:r>
      <w:r>
        <w:rPr>
          <w:rFonts w:ascii="Bookman Old Style" w:hAnsi="Bookman Old Style"/>
          <w:sz w:val="20"/>
        </w:rPr>
        <w:t xml:space="preserve">j Rady </w:t>
      </w:r>
      <w:r w:rsidRPr="00377ED3">
        <w:rPr>
          <w:rFonts w:ascii="Bookman Old Style" w:hAnsi="Bookman Old Style"/>
          <w:sz w:val="20"/>
        </w:rPr>
        <w:t xml:space="preserve">Pielęgniarek i Położnych w Poznaniu </w:t>
      </w:r>
    </w:p>
    <w:p w:rsidR="003C5F17" w:rsidRDefault="003C5F17" w:rsidP="003C5F17">
      <w:pPr>
        <w:pStyle w:val="Tytu"/>
        <w:rPr>
          <w:rFonts w:ascii="Bookman Old Style" w:hAnsi="Bookman Old Style"/>
          <w:b/>
          <w:sz w:val="22"/>
        </w:rPr>
      </w:pPr>
    </w:p>
    <w:p w:rsidR="003C5F17" w:rsidRDefault="003C5F17" w:rsidP="003C5F17">
      <w:pPr>
        <w:pStyle w:val="Tytu"/>
        <w:rPr>
          <w:rFonts w:ascii="Bookman Old Style" w:hAnsi="Bookman Old Style"/>
          <w:b/>
          <w:szCs w:val="24"/>
        </w:rPr>
      </w:pPr>
    </w:p>
    <w:p w:rsidR="003C5F17" w:rsidRDefault="003C5F17" w:rsidP="003C5F17">
      <w:pPr>
        <w:pStyle w:val="Tytu"/>
        <w:rPr>
          <w:rFonts w:ascii="Bookman Old Style" w:hAnsi="Bookman Old Style"/>
          <w:b/>
          <w:szCs w:val="24"/>
        </w:rPr>
      </w:pPr>
      <w:r w:rsidRPr="004B6A29">
        <w:rPr>
          <w:rFonts w:ascii="Bookman Old Style" w:hAnsi="Bookman Old Style"/>
          <w:b/>
          <w:szCs w:val="24"/>
        </w:rPr>
        <w:t xml:space="preserve">REGULAMIN OKRĘGOWEJ RADY PIELĘGNIAREK I POŁOŻNYCH </w:t>
      </w:r>
    </w:p>
    <w:p w:rsidR="003C5F17" w:rsidRPr="004B6A29" w:rsidRDefault="003C5F17" w:rsidP="003C5F17">
      <w:pPr>
        <w:pStyle w:val="Tytu"/>
        <w:rPr>
          <w:rFonts w:ascii="Bookman Old Style" w:hAnsi="Bookman Old Style"/>
          <w:b/>
          <w:szCs w:val="24"/>
        </w:rPr>
      </w:pPr>
      <w:r w:rsidRPr="004B6A29">
        <w:rPr>
          <w:rFonts w:ascii="Bookman Old Style" w:hAnsi="Bookman Old Style"/>
          <w:b/>
          <w:szCs w:val="24"/>
        </w:rPr>
        <w:t>W POZNANIU</w:t>
      </w:r>
    </w:p>
    <w:p w:rsidR="003C5F17" w:rsidRPr="00C03B98" w:rsidRDefault="003C5F17" w:rsidP="003C5F17">
      <w:pPr>
        <w:autoSpaceDE w:val="0"/>
        <w:autoSpaceDN w:val="0"/>
        <w:adjustRightInd w:val="0"/>
        <w:spacing w:after="0" w:line="240" w:lineRule="auto"/>
        <w:jc w:val="both"/>
        <w:rPr>
          <w:rFonts w:ascii="Bookman Old Style" w:hAnsi="Bookman Old Style"/>
          <w:b/>
          <w:bCs/>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 </w:t>
      </w:r>
      <w:r w:rsidRPr="00C03B98">
        <w:rPr>
          <w:rFonts w:ascii="Bookman Old Style" w:hAnsi="Bookman Old Style"/>
          <w:sz w:val="24"/>
          <w:szCs w:val="24"/>
        </w:rPr>
        <w:t xml:space="preserve">Regulamin określa zasady </w:t>
      </w:r>
      <w:proofErr w:type="spellStart"/>
      <w:r w:rsidRPr="00C03B98">
        <w:rPr>
          <w:rFonts w:ascii="Bookman Old Style" w:hAnsi="Bookman Old Style"/>
          <w:sz w:val="24"/>
          <w:szCs w:val="24"/>
        </w:rPr>
        <w:t>organizacji</w:t>
      </w:r>
      <w:proofErr w:type="spellEnd"/>
      <w:r w:rsidRPr="00C03B98">
        <w:rPr>
          <w:rFonts w:ascii="Bookman Old Style" w:hAnsi="Bookman Old Style"/>
          <w:sz w:val="24"/>
          <w:szCs w:val="24"/>
        </w:rPr>
        <w:t xml:space="preserve"> i tryb działania Okręgowej Rady Pielęgniarek</w:t>
      </w:r>
      <w:r>
        <w:rPr>
          <w:rFonts w:ascii="Bookman Old Style" w:hAnsi="Bookman Old Style"/>
          <w:sz w:val="24"/>
          <w:szCs w:val="24"/>
        </w:rPr>
        <w:t xml:space="preserve"> </w:t>
      </w:r>
      <w:r w:rsidRPr="00C03B98">
        <w:rPr>
          <w:rFonts w:ascii="Bookman Old Style" w:hAnsi="Bookman Old Style"/>
          <w:sz w:val="24"/>
          <w:szCs w:val="24"/>
        </w:rPr>
        <w:t>i Położnych w Poznaniu.</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b/>
          <w:bCs/>
          <w:sz w:val="24"/>
          <w:szCs w:val="24"/>
        </w:rPr>
        <w:t xml:space="preserve">§ 2. </w:t>
      </w:r>
      <w:r w:rsidRPr="00C03B98">
        <w:rPr>
          <w:rFonts w:ascii="Bookman Old Style" w:hAnsi="Bookman Old Style"/>
          <w:b/>
          <w:sz w:val="24"/>
          <w:szCs w:val="24"/>
        </w:rPr>
        <w:t>Ilekroć w Regulaminie jest mowa o:</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1) </w:t>
      </w:r>
      <w:r>
        <w:rPr>
          <w:rFonts w:ascii="Bookman Old Style" w:hAnsi="Bookman Old Style"/>
          <w:b/>
          <w:sz w:val="24"/>
          <w:szCs w:val="24"/>
        </w:rPr>
        <w:t>u</w:t>
      </w:r>
      <w:r w:rsidRPr="00C03B98">
        <w:rPr>
          <w:rFonts w:ascii="Bookman Old Style" w:hAnsi="Bookman Old Style"/>
          <w:b/>
          <w:sz w:val="24"/>
          <w:szCs w:val="24"/>
        </w:rPr>
        <w:t>stawie</w:t>
      </w:r>
      <w:r w:rsidRPr="00C03B98">
        <w:rPr>
          <w:rFonts w:ascii="Bookman Old Style" w:hAnsi="Bookman Old Style"/>
          <w:sz w:val="24"/>
          <w:szCs w:val="24"/>
        </w:rPr>
        <w:t xml:space="preserve"> - należy przez to rozumieć Ustawę z dnia 1 lipca 2011 r. o Samorządzie Pielęgniarek i Położnych (Dz. U. Nr 174, poz. 1038);</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2)</w:t>
      </w:r>
      <w:r w:rsidRPr="00C03B98">
        <w:rPr>
          <w:rFonts w:ascii="Bookman Old Style" w:hAnsi="Bookman Old Style"/>
          <w:b/>
          <w:sz w:val="24"/>
          <w:szCs w:val="24"/>
        </w:rPr>
        <w:t xml:space="preserve"> Regulaminie</w:t>
      </w:r>
      <w:r w:rsidRPr="00C03B98">
        <w:rPr>
          <w:rFonts w:ascii="Bookman Old Style" w:hAnsi="Bookman Old Style"/>
          <w:sz w:val="24"/>
          <w:szCs w:val="24"/>
        </w:rPr>
        <w:t xml:space="preserve"> </w:t>
      </w:r>
      <w:r w:rsidRPr="00C03B98">
        <w:rPr>
          <w:rFonts w:ascii="Bookman Old Style" w:hAnsi="Bookman Old Style"/>
          <w:b/>
          <w:sz w:val="24"/>
          <w:szCs w:val="24"/>
        </w:rPr>
        <w:t>Wyborów do Organów Izb</w:t>
      </w:r>
      <w:r w:rsidRPr="00C03B98">
        <w:rPr>
          <w:rFonts w:ascii="Bookman Old Style" w:hAnsi="Bookman Old Style"/>
          <w:sz w:val="24"/>
          <w:szCs w:val="24"/>
        </w:rPr>
        <w:t xml:space="preserve"> – należy przez to rozumieć Regulamin</w:t>
      </w:r>
      <w:r>
        <w:rPr>
          <w:rFonts w:ascii="Bookman Old Style" w:hAnsi="Bookman Old Style"/>
          <w:sz w:val="24"/>
          <w:szCs w:val="24"/>
        </w:rPr>
        <w:t xml:space="preserve"> W</w:t>
      </w:r>
      <w:r w:rsidRPr="00C03B98">
        <w:rPr>
          <w:rFonts w:ascii="Bookman Old Style" w:hAnsi="Bookman Old Style"/>
          <w:sz w:val="24"/>
          <w:szCs w:val="24"/>
        </w:rPr>
        <w:t>yborów do Organów Izby oraz trybu odwoływania ich członków przyjęty przez</w:t>
      </w:r>
      <w:r>
        <w:rPr>
          <w:rFonts w:ascii="Bookman Old Style" w:hAnsi="Bookman Old Style"/>
          <w:sz w:val="24"/>
          <w:szCs w:val="24"/>
        </w:rPr>
        <w:t xml:space="preserve"> </w:t>
      </w:r>
      <w:r w:rsidRPr="00C03B98">
        <w:rPr>
          <w:rFonts w:ascii="Bookman Old Style" w:hAnsi="Bookman Old Style"/>
          <w:sz w:val="24"/>
          <w:szCs w:val="24"/>
        </w:rPr>
        <w:t xml:space="preserve">VI Krajowy Zjazd Pielęgniarek i Położnych w uchwale </w:t>
      </w:r>
      <w:r w:rsidRPr="00C03B98">
        <w:rPr>
          <w:rFonts w:ascii="Bookman Old Style" w:hAnsi="Bookman Old Style"/>
          <w:sz w:val="24"/>
          <w:szCs w:val="24"/>
          <w:lang w:eastAsia="pl-PL"/>
        </w:rPr>
        <w:t>nr 9 z dnia 6 grudnia 2011 r. w sprawie regulaminu wyborów do organów izb oraz trybu odwoływania ich członków</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3) </w:t>
      </w:r>
      <w:r w:rsidRPr="00C03B98">
        <w:rPr>
          <w:rFonts w:ascii="Bookman Old Style" w:hAnsi="Bookman Old Style"/>
          <w:b/>
          <w:sz w:val="24"/>
          <w:szCs w:val="24"/>
        </w:rPr>
        <w:t>Okręgowym Zjeździe</w:t>
      </w:r>
      <w:r w:rsidRPr="00C03B98">
        <w:rPr>
          <w:rFonts w:ascii="Bookman Old Style" w:hAnsi="Bookman Old Style"/>
          <w:sz w:val="24"/>
          <w:szCs w:val="24"/>
        </w:rPr>
        <w:t xml:space="preserve"> – należy przez to rozumieć  Okręgowy Zjazd Pielęgniarek</w:t>
      </w:r>
      <w:r>
        <w:rPr>
          <w:rFonts w:ascii="Bookman Old Style" w:hAnsi="Bookman Old Style"/>
          <w:sz w:val="24"/>
          <w:szCs w:val="24"/>
        </w:rPr>
        <w:t xml:space="preserve"> </w:t>
      </w:r>
      <w:r w:rsidRPr="00C03B98">
        <w:rPr>
          <w:rFonts w:ascii="Bookman Old Style" w:hAnsi="Bookman Old Style"/>
          <w:sz w:val="24"/>
          <w:szCs w:val="24"/>
        </w:rPr>
        <w:t xml:space="preserve">i Położnych, organ Okręgowej  Izby Pielęgniarek i Położnych </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4) </w:t>
      </w:r>
      <w:r w:rsidRPr="00C03B98">
        <w:rPr>
          <w:rFonts w:ascii="Bookman Old Style" w:hAnsi="Bookman Old Style"/>
          <w:b/>
          <w:sz w:val="24"/>
          <w:szCs w:val="24"/>
        </w:rPr>
        <w:t>Okręgowej  Radzie</w:t>
      </w:r>
      <w:r w:rsidRPr="00C03B98">
        <w:rPr>
          <w:rFonts w:ascii="Bookman Old Style" w:hAnsi="Bookman Old Style"/>
          <w:sz w:val="24"/>
          <w:szCs w:val="24"/>
        </w:rPr>
        <w:t xml:space="preserve"> - należy przez to rozumieć Okręgową Radę Pielęgniarek i Położnych,</w:t>
      </w:r>
      <w:r>
        <w:rPr>
          <w:rFonts w:ascii="Bookman Old Style" w:hAnsi="Bookman Old Style"/>
          <w:sz w:val="24"/>
          <w:szCs w:val="24"/>
        </w:rPr>
        <w:t xml:space="preserve"> </w:t>
      </w:r>
      <w:r w:rsidRPr="00C03B98">
        <w:rPr>
          <w:rFonts w:ascii="Bookman Old Style" w:hAnsi="Bookman Old Style"/>
          <w:sz w:val="24"/>
          <w:szCs w:val="24"/>
        </w:rPr>
        <w:t xml:space="preserve">organ  Okręgowej  Izby Pielęgniarek i Położnych </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5) </w:t>
      </w:r>
      <w:r w:rsidRPr="00C03B98">
        <w:rPr>
          <w:rFonts w:ascii="Bookman Old Style" w:hAnsi="Bookman Old Style"/>
          <w:b/>
          <w:sz w:val="24"/>
          <w:szCs w:val="24"/>
        </w:rPr>
        <w:t>Prezydium</w:t>
      </w:r>
      <w:r w:rsidRPr="00C03B98">
        <w:rPr>
          <w:rFonts w:ascii="Bookman Old Style" w:hAnsi="Bookman Old Style"/>
          <w:sz w:val="24"/>
          <w:szCs w:val="24"/>
        </w:rPr>
        <w:t>– należy przez to rozumieć Prezydium Okręgowej  Rady</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Pielęgniarek i Położnych </w:t>
      </w:r>
      <w:r>
        <w:rPr>
          <w:rFonts w:ascii="Bookman Old Style" w:hAnsi="Bookman Old Style"/>
          <w:sz w:val="24"/>
          <w:szCs w:val="24"/>
        </w:rPr>
        <w:t>;</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6) </w:t>
      </w:r>
      <w:r w:rsidRPr="00C03B98">
        <w:rPr>
          <w:rFonts w:ascii="Bookman Old Style" w:hAnsi="Bookman Old Style"/>
          <w:b/>
          <w:sz w:val="24"/>
          <w:szCs w:val="24"/>
        </w:rPr>
        <w:t>Okręgowej Komisji Rewizyjnej</w:t>
      </w:r>
      <w:r w:rsidRPr="00C03B98">
        <w:rPr>
          <w:rFonts w:ascii="Bookman Old Style" w:hAnsi="Bookman Old Style"/>
          <w:sz w:val="24"/>
          <w:szCs w:val="24"/>
        </w:rPr>
        <w:t xml:space="preserve"> – należy przez to rozumieć Okręgowa Komisję</w:t>
      </w:r>
      <w:r>
        <w:rPr>
          <w:rFonts w:ascii="Bookman Old Style" w:hAnsi="Bookman Old Style"/>
          <w:sz w:val="24"/>
          <w:szCs w:val="24"/>
        </w:rPr>
        <w:t xml:space="preserve"> </w:t>
      </w:r>
      <w:r w:rsidRPr="00C03B98">
        <w:rPr>
          <w:rFonts w:ascii="Bookman Old Style" w:hAnsi="Bookman Old Style"/>
          <w:sz w:val="24"/>
          <w:szCs w:val="24"/>
        </w:rPr>
        <w:t>Rewizyjną, organ Okręgowej  Izby Pielęgniarek i Położnych</w:t>
      </w:r>
      <w:r>
        <w:rPr>
          <w:rFonts w:ascii="Bookman Old Style" w:hAnsi="Bookman Old Style"/>
          <w:sz w:val="24"/>
          <w:szCs w:val="24"/>
        </w:rPr>
        <w:t xml:space="preserve"> </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7) </w:t>
      </w:r>
      <w:r w:rsidRPr="00C03B98">
        <w:rPr>
          <w:rFonts w:ascii="Bookman Old Style" w:hAnsi="Bookman Old Style"/>
          <w:b/>
          <w:sz w:val="24"/>
          <w:szCs w:val="24"/>
        </w:rPr>
        <w:t>Okręgowym Sądzie</w:t>
      </w:r>
      <w:r w:rsidRPr="00C03B98">
        <w:rPr>
          <w:rFonts w:ascii="Bookman Old Style" w:hAnsi="Bookman Old Style"/>
          <w:sz w:val="24"/>
          <w:szCs w:val="24"/>
        </w:rPr>
        <w:t xml:space="preserve"> – należy przez to rozumieć Okręgowy </w:t>
      </w:r>
      <w:r>
        <w:rPr>
          <w:rFonts w:ascii="Bookman Old Style" w:hAnsi="Bookman Old Style"/>
          <w:sz w:val="24"/>
          <w:szCs w:val="24"/>
        </w:rPr>
        <w:t xml:space="preserve"> Sąd Pielęgniarek i Położnych </w:t>
      </w:r>
      <w:r w:rsidRPr="00C03B98">
        <w:rPr>
          <w:rFonts w:ascii="Bookman Old Style" w:hAnsi="Bookman Old Style"/>
          <w:sz w:val="24"/>
          <w:szCs w:val="24"/>
        </w:rPr>
        <w:t xml:space="preserve">organ Okręgowej Izby Pielęgniarek i Położnych </w:t>
      </w:r>
      <w:r>
        <w:rPr>
          <w:rFonts w:ascii="Bookman Old Style" w:hAnsi="Bookman Old Style"/>
          <w:sz w:val="24"/>
          <w:szCs w:val="24"/>
        </w:rPr>
        <w:t>;</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8) </w:t>
      </w:r>
      <w:r w:rsidRPr="00C03B98">
        <w:rPr>
          <w:rFonts w:ascii="Bookman Old Style" w:hAnsi="Bookman Old Style"/>
          <w:b/>
          <w:sz w:val="24"/>
          <w:szCs w:val="24"/>
        </w:rPr>
        <w:t>Okręgowym  Rzeczniku</w:t>
      </w:r>
      <w:r w:rsidRPr="00C03B98">
        <w:rPr>
          <w:rFonts w:ascii="Bookman Old Style" w:hAnsi="Bookman Old Style"/>
          <w:sz w:val="24"/>
          <w:szCs w:val="24"/>
        </w:rPr>
        <w:t xml:space="preserve"> – należy przez to rozumieć Okręgowego Rzecznika</w:t>
      </w:r>
      <w:r>
        <w:rPr>
          <w:rFonts w:ascii="Bookman Old Style" w:hAnsi="Bookman Old Style"/>
          <w:sz w:val="24"/>
          <w:szCs w:val="24"/>
        </w:rPr>
        <w:t xml:space="preserve"> </w:t>
      </w:r>
      <w:r w:rsidRPr="00C03B98">
        <w:rPr>
          <w:rFonts w:ascii="Bookman Old Style" w:hAnsi="Bookman Old Style"/>
          <w:sz w:val="24"/>
          <w:szCs w:val="24"/>
        </w:rPr>
        <w:t>Odpowiedzialności Zawodowej, organ Okręgowej  Izby Pielęgniarek i Położnych</w:t>
      </w:r>
      <w:r>
        <w:rPr>
          <w:rFonts w:ascii="Bookman Old Style" w:hAnsi="Bookman Old Style"/>
          <w:sz w:val="24"/>
          <w:szCs w:val="24"/>
        </w:rPr>
        <w:t xml:space="preserve"> ;</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9) </w:t>
      </w:r>
      <w:r w:rsidRPr="00C03B98">
        <w:rPr>
          <w:rFonts w:ascii="Bookman Old Style" w:hAnsi="Bookman Old Style"/>
          <w:b/>
          <w:sz w:val="24"/>
          <w:szCs w:val="24"/>
        </w:rPr>
        <w:t>Okręgowej Izbie</w:t>
      </w:r>
      <w:r w:rsidRPr="00C03B98">
        <w:rPr>
          <w:rFonts w:ascii="Bookman Old Style" w:hAnsi="Bookman Old Style"/>
          <w:sz w:val="24"/>
          <w:szCs w:val="24"/>
        </w:rPr>
        <w:t xml:space="preserve"> – należy przez to rozumieć Okręgową Izbę Pielęgniarek i </w:t>
      </w:r>
      <w:r>
        <w:rPr>
          <w:rFonts w:ascii="Bookman Old Style" w:hAnsi="Bookman Old Style"/>
          <w:sz w:val="24"/>
          <w:szCs w:val="24"/>
        </w:rPr>
        <w:t>Położnych.</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p>
    <w:p w:rsidR="003C5F17" w:rsidRPr="00C03B98" w:rsidRDefault="003C5F17" w:rsidP="003C5F17">
      <w:pPr>
        <w:autoSpaceDE w:val="0"/>
        <w:autoSpaceDN w:val="0"/>
        <w:adjustRightInd w:val="0"/>
        <w:spacing w:after="0" w:line="240" w:lineRule="auto"/>
        <w:rPr>
          <w:rFonts w:ascii="Bookman Old Style" w:hAnsi="Bookman Old Style"/>
          <w:bCs/>
          <w:sz w:val="24"/>
          <w:szCs w:val="24"/>
        </w:rPr>
      </w:pPr>
      <w:r w:rsidRPr="00C03B98">
        <w:rPr>
          <w:rFonts w:ascii="Bookman Old Style" w:hAnsi="Bookman Old Style"/>
          <w:b/>
          <w:bCs/>
          <w:sz w:val="24"/>
          <w:szCs w:val="24"/>
        </w:rPr>
        <w:t xml:space="preserve">§ 3. </w:t>
      </w:r>
      <w:r w:rsidRPr="00C03B98">
        <w:rPr>
          <w:rFonts w:ascii="Bookman Old Style" w:hAnsi="Bookman Old Style"/>
          <w:bCs/>
          <w:sz w:val="24"/>
          <w:szCs w:val="24"/>
        </w:rPr>
        <w:t xml:space="preserve">1.W skład Okręgowej Rady wchodzą Przewodniczący oraz członkowie wybrani przez  Okręgowy Zjazd. </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2. Kadencja Okręgowej Rady trwa 4 lata.</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 xml:space="preserve">3. Okręgowa Rada działa do dnia pierwszego posiedzenia nowo wybranej Okręgowej Rady. </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r w:rsidRPr="00C03B98">
        <w:rPr>
          <w:rFonts w:ascii="Bookman Old Style" w:hAnsi="Bookman Old Style"/>
          <w:sz w:val="24"/>
          <w:szCs w:val="24"/>
        </w:rPr>
        <w:t>4. Przewodniczący Okręgowej Rady wykonuje swoją funkcję od dnia wyboru.</w:t>
      </w:r>
    </w:p>
    <w:p w:rsidR="003C5F17" w:rsidRPr="00C03B98" w:rsidRDefault="003C5F17" w:rsidP="003C5F17">
      <w:pPr>
        <w:autoSpaceDE w:val="0"/>
        <w:autoSpaceDN w:val="0"/>
        <w:adjustRightInd w:val="0"/>
        <w:spacing w:after="0" w:line="240" w:lineRule="auto"/>
        <w:rPr>
          <w:rFonts w:ascii="Bookman Old Style" w:hAnsi="Bookman Old Style"/>
          <w:sz w:val="24"/>
          <w:szCs w:val="24"/>
        </w:rPr>
      </w:pPr>
    </w:p>
    <w:p w:rsidR="003C5F17" w:rsidRPr="00C03B98" w:rsidRDefault="003C5F17" w:rsidP="003C5F17">
      <w:pPr>
        <w:autoSpaceDE w:val="0"/>
        <w:autoSpaceDN w:val="0"/>
        <w:adjustRightInd w:val="0"/>
        <w:spacing w:after="0" w:line="240" w:lineRule="auto"/>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iCs/>
          <w:sz w:val="24"/>
          <w:szCs w:val="24"/>
        </w:rPr>
      </w:pPr>
      <w:r w:rsidRPr="00C03B98">
        <w:rPr>
          <w:rFonts w:ascii="Bookman Old Style" w:hAnsi="Bookman Old Style"/>
          <w:b/>
          <w:bCs/>
          <w:sz w:val="24"/>
          <w:szCs w:val="24"/>
        </w:rPr>
        <w:t xml:space="preserve">§ 4. </w:t>
      </w:r>
      <w:r w:rsidRPr="00C03B98">
        <w:rPr>
          <w:rFonts w:ascii="Bookman Old Style" w:hAnsi="Bookman Old Style"/>
          <w:sz w:val="24"/>
          <w:szCs w:val="24"/>
        </w:rPr>
        <w:t>Pierwsze posiedzenie nowo wybranej Okręgowej Rady zwołuje Przewodniczący  Okręgowej Rady w ciągu 30 dni od dnia zakończenia Okręgowego  Zjazdu</w:t>
      </w:r>
      <w:r w:rsidRPr="00C03B98">
        <w:rPr>
          <w:rFonts w:ascii="Bookman Old Style" w:hAnsi="Bookman Old Style"/>
          <w:i/>
          <w:iCs/>
          <w:sz w:val="24"/>
          <w:szCs w:val="24"/>
        </w:rPr>
        <w:t>.</w:t>
      </w:r>
    </w:p>
    <w:p w:rsidR="003C5F17" w:rsidRPr="00C03B98" w:rsidRDefault="003C5F17" w:rsidP="003C5F17">
      <w:pPr>
        <w:autoSpaceDE w:val="0"/>
        <w:autoSpaceDN w:val="0"/>
        <w:adjustRightInd w:val="0"/>
        <w:spacing w:after="0" w:line="240" w:lineRule="auto"/>
        <w:jc w:val="both"/>
        <w:rPr>
          <w:rFonts w:ascii="Bookman Old Style" w:hAnsi="Bookman Old Style"/>
          <w:iCs/>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5.  </w:t>
      </w:r>
      <w:r w:rsidRPr="00C03B98">
        <w:rPr>
          <w:rFonts w:ascii="Bookman Old Style" w:hAnsi="Bookman Old Style"/>
          <w:sz w:val="24"/>
          <w:szCs w:val="24"/>
        </w:rPr>
        <w:t>1. Na pierwszym posiedzeniu Okręgowa Rada wybiera Prezydium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lastRenderedPageBreak/>
        <w:t>2. Prezydium Okręgowej Rady stanowią: Przewodniczący, Wiceprzewodniczący, Sekretarz i Skarbnik Okręgowej Rady oraz członkowie Prezydium. Liczbę członków Prezydium i liczbę  Wiceprzewodniczących ustala na pierwszym posiedzeniu Okręgowa Rada, która może ponadto ustalić zasady podziału ilości miejsc w Prezydium Okręgowej Rady i funkcji Wiceprzewodniczących z uwagi na wykonywany zawód (pielęgniarka, położna). Ustalenia te mogą być zmieniane w czasie trwania kadencji.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6.  </w:t>
      </w:r>
      <w:r w:rsidRPr="00C03B98">
        <w:rPr>
          <w:rFonts w:ascii="Bookman Old Style" w:hAnsi="Bookman Old Style"/>
          <w:sz w:val="24"/>
          <w:szCs w:val="24"/>
        </w:rPr>
        <w:t>1. Wybór Prezydium Okręgowej Rady dokonywany jest poprzez odrębne wybory spośród jej członków: Wiceprzewodniczących, Sekretarza i Skarbnika Okręgowej Rady oraz członków Prezydium. W przypadku, gdy określone zostaną zasady podziału ilości miejsc w Prezydium lub funkcji Wiceprzewodniczących  z uwagi na wykonywany zawód, wybory na te stanowiska dokonywane są oddzielnie spośród kandydatów wykonujących dany zawód.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2. Do wyborów Prezydium Okręgowej  Rady stosuje się odpowiednio przepisy Rozdziałów     I  </w:t>
      </w:r>
      <w:proofErr w:type="spellStart"/>
      <w:r w:rsidRPr="00C03B98">
        <w:rPr>
          <w:rFonts w:ascii="Bookman Old Style" w:hAnsi="Bookman Old Style"/>
          <w:sz w:val="24"/>
          <w:szCs w:val="24"/>
        </w:rPr>
        <w:t>i</w:t>
      </w:r>
      <w:proofErr w:type="spellEnd"/>
      <w:r w:rsidRPr="00C03B98">
        <w:rPr>
          <w:rFonts w:ascii="Bookman Old Style" w:hAnsi="Bookman Old Style"/>
          <w:sz w:val="24"/>
          <w:szCs w:val="24"/>
        </w:rPr>
        <w:t xml:space="preserve"> III Regulaminu wyborów do organów izb.</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Bierne prawo wyborcze w wyborach na funkcje: Wiceprzewodniczącego, Skarbnika i Sekretarza Okręgowej Rady nie przysługuje osobie, która pełniła daną funkcję przez 2 następujące po sobie kadencje poprzedzające kadencję, na którą ma być przeprowadzany wybór. Pełnienie danej funkcji dłużej niż przez  24 miesiące w danej kadencji przyjmuje się za pełnienie jej przez pełną kadencję. Paragraf 36 Regulaminu wyborów do organów izb stosuje się odpowiednio.</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Członek Prezydium Okręgowej Rady traci swoją funkcję wskutek odwołania przez Okręgową Radę albo rezygnacji. Ustanie funkcji Przewodniczącego, Wiceprzewodniczącego, Sekretarza albo Skarbnika Okręgowej  Rady oznacza ustanie członkostwa w Prezydium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Do odwołania osoby wybranej w skład Prezydium Okręgowej  Rady stosuje się odpowiednio przepisy dotyczące wyborów, przy czym w głosowaniu wymagana jest bezwzględna większość głosów. Wniosek o odwołanie wraz z uzasadnieniem powinien być zgłoszony przez co najmniej 1/3 członków Okręgowej Rady. Odwołanie stwierdzane jest w formie uchwały.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6. W przypadku ustania członkostwa w Prezydium Okręgowej  Rady zarządza się wybory uzupełniające. Wybory uzupełniające nie są zarządzane, a wybory zarządzone nie są przeprowadzane, jeżeli Okręgowa  Rada podejmie uprzednio uchwałę zmieniająca liczbę członków Prezydium w ten sposób, iż dokonywanie wyborów uzupełniających stanie się bezprzedmiotowe.</w:t>
      </w:r>
    </w:p>
    <w:p w:rsidR="003C5F17" w:rsidRPr="00C03B98" w:rsidRDefault="003C5F17" w:rsidP="003C5F17">
      <w:pPr>
        <w:autoSpaceDE w:val="0"/>
        <w:autoSpaceDN w:val="0"/>
        <w:adjustRightInd w:val="0"/>
        <w:spacing w:after="0" w:line="240" w:lineRule="auto"/>
        <w:jc w:val="both"/>
        <w:rPr>
          <w:rFonts w:ascii="Bookman Old Style" w:hAnsi="Bookman Old Style"/>
          <w:b/>
          <w:bCs/>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 7. </w:t>
      </w:r>
      <w:r w:rsidRPr="00C03B98">
        <w:rPr>
          <w:rFonts w:ascii="Bookman Old Style" w:hAnsi="Bookman Old Style"/>
          <w:sz w:val="24"/>
          <w:szCs w:val="24"/>
        </w:rPr>
        <w:t>1. Okręgowa  Rada odbywa swoje posiedzenia w miarę potrzeby, nie rzadziej jednak niż raz na 3 miesiące.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Okręgowa Rada zwoływana jest przez Przewodniczącego Okręgowej  Rady w terminach ustalonych przez Okrę</w:t>
      </w:r>
      <w:r>
        <w:rPr>
          <w:rFonts w:ascii="Bookman Old Style" w:hAnsi="Bookman Old Style"/>
          <w:sz w:val="24"/>
          <w:szCs w:val="24"/>
        </w:rPr>
        <w:t>gową</w:t>
      </w:r>
      <w:r w:rsidRPr="00C03B98">
        <w:rPr>
          <w:rFonts w:ascii="Bookman Old Style" w:hAnsi="Bookman Old Style"/>
          <w:sz w:val="24"/>
          <w:szCs w:val="24"/>
        </w:rPr>
        <w:t xml:space="preserve"> </w:t>
      </w:r>
      <w:r>
        <w:rPr>
          <w:rFonts w:ascii="Bookman Old Style" w:hAnsi="Bookman Old Style"/>
          <w:sz w:val="24"/>
          <w:szCs w:val="24"/>
        </w:rPr>
        <w:t>Radę</w:t>
      </w:r>
      <w:r w:rsidRPr="00C03B98">
        <w:rPr>
          <w:rFonts w:ascii="Bookman Old Style" w:hAnsi="Bookman Old Style"/>
          <w:sz w:val="24"/>
          <w:szCs w:val="24"/>
        </w:rPr>
        <w:t>, zawartych</w:t>
      </w:r>
      <w:r>
        <w:rPr>
          <w:rFonts w:ascii="Bookman Old Style" w:hAnsi="Bookman Old Style"/>
          <w:sz w:val="24"/>
          <w:szCs w:val="24"/>
        </w:rPr>
        <w:t xml:space="preserve"> w harmonogramie posiedzeń Okręgowej </w:t>
      </w:r>
      <w:r w:rsidRPr="00C03B98">
        <w:rPr>
          <w:rFonts w:ascii="Bookman Old Style" w:hAnsi="Bookman Old Style"/>
          <w:sz w:val="24"/>
          <w:szCs w:val="24"/>
        </w:rPr>
        <w:t>Rady</w:t>
      </w:r>
      <w:r>
        <w:rPr>
          <w:rFonts w:ascii="Bookman Old Style" w:hAnsi="Bookman Old Style"/>
          <w:sz w:val="24"/>
          <w:szCs w:val="24"/>
        </w:rPr>
        <w:t>.              .</w:t>
      </w:r>
      <w:r w:rsidRPr="00C03B98">
        <w:rPr>
          <w:rFonts w:ascii="Bookman Old Style" w:hAnsi="Bookman Old Style"/>
          <w:sz w:val="24"/>
          <w:szCs w:val="24"/>
        </w:rPr>
        <w:t xml:space="preserve">                                                                                                              Okręgowa  Rada może zmienić terminy posiedzeń określonych w harmonogramie.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Okręgowa Rada może być zwołana również na wniosek Prezydium</w:t>
      </w:r>
      <w:r>
        <w:rPr>
          <w:rFonts w:ascii="Bookman Old Style" w:hAnsi="Bookman Old Style"/>
          <w:sz w:val="24"/>
          <w:szCs w:val="24"/>
        </w:rPr>
        <w:t xml:space="preserve">, organu Okręgowej Izby </w:t>
      </w:r>
      <w:r w:rsidRPr="00C03B98">
        <w:rPr>
          <w:rFonts w:ascii="Bookman Old Style" w:hAnsi="Bookman Old Style"/>
          <w:sz w:val="24"/>
          <w:szCs w:val="24"/>
        </w:rPr>
        <w:t xml:space="preserve"> lub na wniosek  co najmniej 1/3 członków Okręgowej Rady.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lastRenderedPageBreak/>
        <w:t xml:space="preserve">4. W przypadku, gdy Okręgowa Rada jest zwoływana na wniosek, o którym mowa w § 7 ust. </w:t>
      </w:r>
      <w:r>
        <w:rPr>
          <w:rFonts w:ascii="Bookman Old Style" w:hAnsi="Bookman Old Style"/>
          <w:sz w:val="24"/>
          <w:szCs w:val="24"/>
        </w:rPr>
        <w:t>3</w:t>
      </w:r>
      <w:r w:rsidRPr="00C03B98">
        <w:rPr>
          <w:rFonts w:ascii="Bookman Old Style" w:hAnsi="Bookman Old Style"/>
          <w:sz w:val="24"/>
          <w:szCs w:val="24"/>
        </w:rPr>
        <w:t xml:space="preserve">  porządek obrad obejmuje sprawy wskazane we wniosku.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8. </w:t>
      </w:r>
      <w:r w:rsidRPr="00C03B98">
        <w:rPr>
          <w:rFonts w:ascii="Bookman Old Style" w:hAnsi="Bookman Old Style"/>
          <w:sz w:val="24"/>
          <w:szCs w:val="24"/>
        </w:rPr>
        <w:t>1. Zawiadomienie o terminie i miejscu obrad Okręgowej Rady przekazywane jest członkom Okręgowej Rady z 14 dniowym wyprzedzeniem. Porządek obrad, projekty uchwał i inne dokumenty, które mają być rozpatrywane przez Okręgową Radę przekazywane są członkom Okręgowej Rady najpóźniej przed rozpoczęciem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O terminach obrad Okręgowej Rady, a także Prezydium Okręgowej Rady zawiadamia się również Przewodniczącego Okręgowej Komisji Rewizyjnej, Przewodniczącego Okręgowego  Sądu oraz Okręgowego Rzecznika, którzy mogą wziąć udział w obradach z głosem doradczym. Zawiadomienia tych osób o terminie i miejscu obrad Okręgowej  Rady odbywają się według zasad wskazanych w ust. 1.</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Oprócz osób wskazanych w ust. 1 i 2 na posiedzeniach Okręgowej Rady mogą być obecni wyłącznie goście zaproszeni przez Przewodniczącego Okręgowej  Rady, Prezydium Okręgowej Rady lub Okręgową Radę.</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b/>
          <w:bCs/>
          <w:sz w:val="24"/>
          <w:szCs w:val="24"/>
        </w:rPr>
      </w:pPr>
      <w:r w:rsidRPr="00C03B98">
        <w:rPr>
          <w:rFonts w:ascii="Bookman Old Style" w:hAnsi="Bookman Old Style"/>
          <w:b/>
          <w:bCs/>
          <w:sz w:val="24"/>
          <w:szCs w:val="24"/>
        </w:rPr>
        <w:t xml:space="preserve">§ 9. </w:t>
      </w:r>
      <w:r w:rsidRPr="00C03B98">
        <w:rPr>
          <w:rFonts w:ascii="Bookman Old Style" w:hAnsi="Bookman Old Style"/>
          <w:sz w:val="24"/>
          <w:szCs w:val="24"/>
        </w:rPr>
        <w:t xml:space="preserve">1. Okręgowa Rada obraduje nad sprawami wskazanymi w porządku obrad.    </w:t>
      </w:r>
      <w:r>
        <w:rPr>
          <w:rFonts w:ascii="Bookman Old Style" w:hAnsi="Bookman Old Style"/>
          <w:sz w:val="24"/>
          <w:szCs w:val="24"/>
        </w:rPr>
        <w:t xml:space="preserve">                                                                                                       </w:t>
      </w:r>
      <w:r w:rsidRPr="00C03B98">
        <w:rPr>
          <w:rFonts w:ascii="Bookman Old Style" w:hAnsi="Bookman Old Style"/>
          <w:sz w:val="24"/>
          <w:szCs w:val="24"/>
        </w:rPr>
        <w:t xml:space="preserve">   2.    Okręgowa  Rada może zmienić porządek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10. </w:t>
      </w:r>
      <w:r w:rsidRPr="00C03B98">
        <w:rPr>
          <w:rFonts w:ascii="Bookman Old Style" w:hAnsi="Bookman Old Style"/>
          <w:sz w:val="24"/>
          <w:szCs w:val="24"/>
        </w:rPr>
        <w:t>1. W sprawach wynikających z przepisów prawa Okręgowa Rada podejmuje uchwały. Okręgowa Rada może podejmować decyzje w formie uchwały również w innych sprawach, z zastrzeżeniem § 16 i 17</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Okręgowa Rada jest władna do podejmowania uchwał, w tym dokonania wyborów w trybie Regulaminu wyborów do organów izb przy obecności co najmniej połowy jej członków.</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Uchwały są podejmowane zwykłą większością głosów.</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Uchwały: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1) w sprawie wyboru </w:t>
      </w:r>
      <w:r>
        <w:rPr>
          <w:rFonts w:ascii="Bookman Old Style" w:hAnsi="Bookman Old Style"/>
          <w:sz w:val="24"/>
          <w:szCs w:val="24"/>
        </w:rPr>
        <w:t>W</w:t>
      </w:r>
      <w:r w:rsidRPr="00C03B98">
        <w:rPr>
          <w:rFonts w:ascii="Bookman Old Style" w:hAnsi="Bookman Old Style"/>
          <w:sz w:val="24"/>
          <w:szCs w:val="24"/>
        </w:rPr>
        <w:t xml:space="preserve">iceprzewodniczących, </w:t>
      </w:r>
      <w:r>
        <w:rPr>
          <w:rFonts w:ascii="Bookman Old Style" w:hAnsi="Bookman Old Style"/>
          <w:sz w:val="24"/>
          <w:szCs w:val="24"/>
        </w:rPr>
        <w:t>S</w:t>
      </w:r>
      <w:r w:rsidRPr="00C03B98">
        <w:rPr>
          <w:rFonts w:ascii="Bookman Old Style" w:hAnsi="Bookman Old Style"/>
          <w:sz w:val="24"/>
          <w:szCs w:val="24"/>
        </w:rPr>
        <w:t xml:space="preserve">ekretarza i </w:t>
      </w:r>
      <w:r>
        <w:rPr>
          <w:rFonts w:ascii="Bookman Old Style" w:hAnsi="Bookman Old Style"/>
          <w:sz w:val="24"/>
          <w:szCs w:val="24"/>
        </w:rPr>
        <w:t>S</w:t>
      </w:r>
      <w:r w:rsidRPr="00C03B98">
        <w:rPr>
          <w:rFonts w:ascii="Bookman Old Style" w:hAnsi="Bookman Old Style"/>
          <w:sz w:val="24"/>
          <w:szCs w:val="24"/>
        </w:rPr>
        <w:t>karbnika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reprezentowania Okręgowej Izby przez osoby pełniące funkcję w jej organach,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Przewodniczący  Okręgowej  Rady przekazuje ministrowi właściwemu do spraw zdrowia</w:t>
      </w:r>
      <w:r>
        <w:rPr>
          <w:rFonts w:ascii="Bookman Old Style" w:hAnsi="Bookman Old Style"/>
          <w:sz w:val="24"/>
          <w:szCs w:val="24"/>
        </w:rPr>
        <w:t xml:space="preserve"> </w:t>
      </w:r>
      <w:r w:rsidRPr="00C03B98">
        <w:rPr>
          <w:rFonts w:ascii="Bookman Old Style" w:hAnsi="Bookman Old Style"/>
          <w:sz w:val="24"/>
          <w:szCs w:val="24"/>
        </w:rPr>
        <w:t>w terminie 21 dni od dnia ich podjęcia.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Przewodniczący Okręgowej  Rady przekazuje ministrowi właściwemu do spraw zdrowia na jego żądanie, w terminie 14 dni od jego otrzymania, uchwałę, o której mowa w ust. 4,</w:t>
      </w:r>
      <w:r>
        <w:rPr>
          <w:rFonts w:ascii="Bookman Old Style" w:hAnsi="Bookman Old Style"/>
          <w:sz w:val="24"/>
          <w:szCs w:val="24"/>
        </w:rPr>
        <w:t xml:space="preserve"> </w:t>
      </w:r>
      <w:r w:rsidRPr="00C03B98">
        <w:rPr>
          <w:rFonts w:ascii="Bookman Old Style" w:hAnsi="Bookman Old Style"/>
          <w:sz w:val="24"/>
          <w:szCs w:val="24"/>
        </w:rPr>
        <w:t>jeżeli nie została ona nadesłana w trybie określonym w tym przepisie, a także inną uchwałę Okręgowej Rady, w celu umożliwienia realizacji przez ministra określonego w ustawie uprawnienia do zaskarżenia uchwał do Sądu Najwyższego.</w:t>
      </w:r>
    </w:p>
    <w:p w:rsidR="003C5F17"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6.</w:t>
      </w:r>
      <w:r>
        <w:rPr>
          <w:rFonts w:ascii="Bookman Old Style" w:hAnsi="Bookman Old Style"/>
          <w:sz w:val="24"/>
          <w:szCs w:val="24"/>
        </w:rPr>
        <w:t xml:space="preserve"> </w:t>
      </w:r>
      <w:r w:rsidRPr="00C03B98">
        <w:rPr>
          <w:rFonts w:ascii="Bookman Old Style" w:hAnsi="Bookman Old Style"/>
          <w:sz w:val="24"/>
          <w:szCs w:val="24"/>
        </w:rPr>
        <w:t>Okręgowa Rada podejmuje uchwałę w określonej sprawie należącej do zakresu jej działania w terminie 3 miesięcy od dnia doręczenia stosownej uc</w:t>
      </w:r>
      <w:r>
        <w:rPr>
          <w:rFonts w:ascii="Bookman Old Style" w:hAnsi="Bookman Old Style"/>
          <w:sz w:val="24"/>
          <w:szCs w:val="24"/>
        </w:rPr>
        <w:t>hwały Naczelnej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7. Uchwałę Okręgowej Rady podpisuje Przewodniczący Okręgowej Rady lub </w:t>
      </w:r>
      <w:r>
        <w:rPr>
          <w:rFonts w:ascii="Bookman Old Style" w:hAnsi="Bookman Old Style"/>
          <w:sz w:val="24"/>
          <w:szCs w:val="24"/>
        </w:rPr>
        <w:t>W</w:t>
      </w:r>
      <w:r w:rsidRPr="00C03B98">
        <w:rPr>
          <w:rFonts w:ascii="Bookman Old Style" w:hAnsi="Bookman Old Style"/>
          <w:sz w:val="24"/>
          <w:szCs w:val="24"/>
        </w:rPr>
        <w:t xml:space="preserve">iceprzewodniczący </w:t>
      </w:r>
      <w:r>
        <w:rPr>
          <w:rFonts w:ascii="Bookman Old Style" w:hAnsi="Bookman Old Style"/>
          <w:sz w:val="24"/>
          <w:szCs w:val="24"/>
        </w:rPr>
        <w:t>oraz S</w:t>
      </w:r>
      <w:r w:rsidRPr="00C03B98">
        <w:rPr>
          <w:rFonts w:ascii="Bookman Old Style" w:hAnsi="Bookman Old Style"/>
          <w:sz w:val="24"/>
          <w:szCs w:val="24"/>
        </w:rPr>
        <w:t xml:space="preserve">ekretarz Okręgowej  Rady lub zastępujący go członek Prezydium Okręgowej Rady wybrany w tym celu przez Prezydium. </w:t>
      </w:r>
      <w:r w:rsidRPr="00C03B98">
        <w:rPr>
          <w:rFonts w:ascii="Bookman Old Style" w:hAnsi="Bookman Old Style"/>
          <w:sz w:val="24"/>
          <w:szCs w:val="24"/>
        </w:rPr>
        <w:lastRenderedPageBreak/>
        <w:t>Uchwały dotyczące spraw finansowych wymagają dodatkowo podpisu skarbnika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8. Procedurę podejmowania przez Okręgową Radę uchwał w trybie Regulaminu </w:t>
      </w:r>
      <w:r>
        <w:rPr>
          <w:rFonts w:ascii="Bookman Old Style" w:hAnsi="Bookman Old Style"/>
          <w:sz w:val="24"/>
          <w:szCs w:val="24"/>
        </w:rPr>
        <w:t>Wyborów do organów I</w:t>
      </w:r>
      <w:r w:rsidRPr="00C03B98">
        <w:rPr>
          <w:rFonts w:ascii="Bookman Old Style" w:hAnsi="Bookman Old Style"/>
          <w:sz w:val="24"/>
          <w:szCs w:val="24"/>
        </w:rPr>
        <w:t>zb szczegółowo reguluje ten Regulamin.</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1</w:t>
      </w:r>
      <w:r w:rsidRPr="00C03B98">
        <w:rPr>
          <w:rFonts w:ascii="Bookman Old Style" w:hAnsi="Bookman Old Style"/>
          <w:b/>
          <w:sz w:val="24"/>
          <w:szCs w:val="24"/>
        </w:rPr>
        <w:t>1</w:t>
      </w:r>
      <w:r w:rsidRPr="00C03B98">
        <w:rPr>
          <w:rFonts w:ascii="Bookman Old Style" w:hAnsi="Bookman Old Style"/>
          <w:sz w:val="24"/>
          <w:szCs w:val="24"/>
        </w:rPr>
        <w:t>. Obradom Okręgowej Rady przewodniczy Przewodniczący Okręgowej  Rady przy pomocy Wiceprzewodniczących, Sekretarza i Skarbnika Okręgowej Rady oraz ewentualnie innych członków Prezydium Okręgowej Rady powołanych w tym celu w trakcie obrad. Przewodniczący Okręgowej Rady może wyznaczyć Wiceprzewodniczącego, który w jego zastępstwie przewodniczy obradom.</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Przewodniczący obrad udziela głosu członkom Okręgowej  Rady w sprawach objętych porządkiem obrad, według kolejności zgłoszeń.</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Przewodniczącemu Okręgowej  Komisji Rewizyjnej, Przewodniczącemu Okręgowej Sądu i Okręgowemu Rzecznikowi oraz zaproszonym gościom Przewodniczący obrad może udzielić głosu poza kolejnością osób zgłoszonych do zabrania głosu.</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Członkom Okręgowej  Rady udziela się głosu poza kolejnością jedynie dla zgłoszenia wniosku formalnego lub sprostowania. Wypowiedź nie może trwać wówczas dłużej niż 1 minutę.</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Członek Okręgowej  Rady nie może zabierać głosu w dyskusji nad tą samą sprawą więcej niż dwa razy, chyba że Przewodniczący obrad wezwie go do kolejnego zabrania głosu lub zezwoli na to po jego zgłoszeniu.</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6. Przewodniczący obrad może zwrócić uwagę zabierającemu głos, który w swoim wystąpieniu odbiega od przedmiotu dyskusji, a po dwukrotnym zwróceniu uwagi może odebrać mu głos.</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7. Przewodniczący obrad może zarządzić przerwę w posiedzeniu w danym dniu, jeżeli będzie to uzasadnione z uwagi na sprawność lub efektywność prowadzenia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12. </w:t>
      </w:r>
      <w:r w:rsidRPr="00C03B98">
        <w:rPr>
          <w:rFonts w:ascii="Bookman Old Style" w:hAnsi="Bookman Old Style"/>
          <w:sz w:val="24"/>
          <w:szCs w:val="24"/>
        </w:rPr>
        <w:t>1.W  przypadku, gdy Okręgowa  R</w:t>
      </w:r>
      <w:r>
        <w:rPr>
          <w:rFonts w:ascii="Bookman Old Style" w:hAnsi="Bookman Old Style"/>
          <w:sz w:val="24"/>
          <w:szCs w:val="24"/>
        </w:rPr>
        <w:t>ada działa w trybie Regulaminu W</w:t>
      </w:r>
      <w:r w:rsidRPr="00C03B98">
        <w:rPr>
          <w:rFonts w:ascii="Bookman Old Style" w:hAnsi="Bookman Old Style"/>
          <w:sz w:val="24"/>
          <w:szCs w:val="24"/>
        </w:rPr>
        <w:t>ybo</w:t>
      </w:r>
      <w:r>
        <w:rPr>
          <w:rFonts w:ascii="Bookman Old Style" w:hAnsi="Bookman Old Style"/>
          <w:sz w:val="24"/>
          <w:szCs w:val="24"/>
        </w:rPr>
        <w:t>rów do organów I</w:t>
      </w:r>
      <w:r w:rsidRPr="00C03B98">
        <w:rPr>
          <w:rFonts w:ascii="Bookman Old Style" w:hAnsi="Bookman Old Style"/>
          <w:sz w:val="24"/>
          <w:szCs w:val="24"/>
        </w:rPr>
        <w:t xml:space="preserve">zb, powołuje komisję wyborczą, która przyjmuje zgłoszenia kandydatur i w kolejności alfabetycznej, sporządza listy kandydatów oraz komisję skrutacyjną, która przeprowadza wybory.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Członkowie komisji skrutacyjnej nie mogą kandydować w wyborach przeprowadzanych w czasie obrad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13. </w:t>
      </w:r>
      <w:r w:rsidRPr="00C03B98">
        <w:rPr>
          <w:rFonts w:ascii="Bookman Old Style" w:hAnsi="Bookman Old Style"/>
          <w:sz w:val="24"/>
          <w:szCs w:val="24"/>
        </w:rPr>
        <w:t>1. Po zamknięciu dyskusji nad projektem uchwały, wnioskiem albo innym dokumentem zgłoszonym w toku obrad, Przewodniczący obrad oznajmia, że Okręgowa Rada przystępuje do głosowania. Od tej chwili można zabierać głos tylko dla zgłoszenia wniosku formalnego o sposobie lub porządku głosowania, i to jedynie przed zarządzeniem przez Przewodniczącego obrad przystąpienia do głosowania.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Porządek głosowania nad uchwałą jest następujący: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 głosowanie wniosku o odrzucenie projektu w całości, jeżeli wniosek taki został</w:t>
      </w:r>
      <w:r>
        <w:rPr>
          <w:rFonts w:ascii="Bookman Old Style" w:hAnsi="Bookman Old Style"/>
          <w:sz w:val="24"/>
          <w:szCs w:val="24"/>
        </w:rPr>
        <w:t xml:space="preserve"> </w:t>
      </w:r>
      <w:r w:rsidRPr="00C03B98">
        <w:rPr>
          <w:rFonts w:ascii="Bookman Old Style" w:hAnsi="Bookman Old Style"/>
          <w:sz w:val="24"/>
          <w:szCs w:val="24"/>
        </w:rPr>
        <w:t>postawiony;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2) głosowanie poprawek do poszczególnych postanowień projektu, przy czym w pierwszej</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lastRenderedPageBreak/>
        <w:t>kolejności głosuje się poprawki, których przyjęcie lub odrzucenie rozstrzyga o innych</w:t>
      </w:r>
      <w:r>
        <w:rPr>
          <w:rFonts w:ascii="Bookman Old Style" w:hAnsi="Bookman Old Style"/>
          <w:sz w:val="24"/>
          <w:szCs w:val="24"/>
        </w:rPr>
        <w:t xml:space="preserve"> </w:t>
      </w:r>
      <w:r w:rsidRPr="00C03B98">
        <w:rPr>
          <w:rFonts w:ascii="Bookman Old Style" w:hAnsi="Bookman Old Style"/>
          <w:sz w:val="24"/>
          <w:szCs w:val="24"/>
        </w:rPr>
        <w:t>poprawkach;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3) głosowanie projektu w całości, ze zmianami wynikającymi z przegłosowanych poprawek.</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W przypadku, gdy istnieje kilka alternatywny</w:t>
      </w:r>
      <w:r>
        <w:rPr>
          <w:rFonts w:ascii="Bookman Old Style" w:hAnsi="Bookman Old Style"/>
          <w:sz w:val="24"/>
          <w:szCs w:val="24"/>
        </w:rPr>
        <w:t xml:space="preserve">ch projektów uchwały w tej samej </w:t>
      </w:r>
      <w:r w:rsidRPr="00C03B98">
        <w:rPr>
          <w:rFonts w:ascii="Bookman Old Style" w:hAnsi="Bookman Old Style"/>
          <w:sz w:val="24"/>
          <w:szCs w:val="24"/>
        </w:rPr>
        <w:t>sprawie, Okręgowa Rada może postanowić, iż przeprowadzone będzie głosowanie</w:t>
      </w:r>
      <w:r>
        <w:rPr>
          <w:rFonts w:ascii="Bookman Old Style" w:hAnsi="Bookman Old Style"/>
          <w:sz w:val="24"/>
          <w:szCs w:val="24"/>
        </w:rPr>
        <w:t xml:space="preserve"> </w:t>
      </w:r>
      <w:r w:rsidRPr="00C03B98">
        <w:rPr>
          <w:rFonts w:ascii="Bookman Old Style" w:hAnsi="Bookman Old Style"/>
          <w:sz w:val="24"/>
          <w:szCs w:val="24"/>
        </w:rPr>
        <w:t>alternatywne, gdzie wybrany zostanie projekt, będący przedmiotem dalszych prac</w:t>
      </w:r>
      <w:r>
        <w:rPr>
          <w:rFonts w:ascii="Bookman Old Style" w:hAnsi="Bookman Old Style"/>
          <w:sz w:val="24"/>
          <w:szCs w:val="24"/>
        </w:rPr>
        <w:t xml:space="preserve"> </w:t>
      </w:r>
      <w:r w:rsidRPr="00C03B98">
        <w:rPr>
          <w:rFonts w:ascii="Bookman Old Style" w:hAnsi="Bookman Old Style"/>
          <w:sz w:val="24"/>
          <w:szCs w:val="24"/>
        </w:rPr>
        <w:t>Okręgowej  Rady. W głosowaniu alternatywnym wybrany zostaje projekt, który otrzyma</w:t>
      </w:r>
      <w:r>
        <w:rPr>
          <w:rFonts w:ascii="Bookman Old Style" w:hAnsi="Bookman Old Style"/>
          <w:sz w:val="24"/>
          <w:szCs w:val="24"/>
        </w:rPr>
        <w:t xml:space="preserve"> </w:t>
      </w:r>
      <w:r w:rsidRPr="00C03B98">
        <w:rPr>
          <w:rFonts w:ascii="Bookman Old Style" w:hAnsi="Bookman Old Style"/>
          <w:sz w:val="24"/>
          <w:szCs w:val="24"/>
        </w:rPr>
        <w:t>największą liczbę głosów.</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Przewodniczący obrad ustala kolejność głosowania projektów uchwał i poprawek.</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Głosowanie we wszystkich sprawach przeprowadza s</w:t>
      </w:r>
      <w:r>
        <w:rPr>
          <w:rFonts w:ascii="Bookman Old Style" w:hAnsi="Bookman Old Style"/>
          <w:sz w:val="24"/>
          <w:szCs w:val="24"/>
        </w:rPr>
        <w:t>ię jawnie z zastrzeżeniem ust.7</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6. Wynik głosowania ogłasza przewodniczący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7. Okręgowa  Rada może uchwalić tajność głosowania albo głosowanie imienne w określonej sprawie i wówczas głosowanie przeprowadza komisja skrutacyjna.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8. Przeprowadzając głosowanie tajne komisja skrutacyjna w szczególności: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przygotowuje karty do głosowania, rozdaje delegatom karty do głosowania, zbiera głosy do</w:t>
      </w:r>
      <w:r>
        <w:rPr>
          <w:rFonts w:ascii="Bookman Old Style" w:hAnsi="Bookman Old Style"/>
          <w:sz w:val="24"/>
          <w:szCs w:val="24"/>
        </w:rPr>
        <w:t xml:space="preserve"> </w:t>
      </w:r>
      <w:r w:rsidRPr="00C03B98">
        <w:rPr>
          <w:rFonts w:ascii="Bookman Old Style" w:hAnsi="Bookman Old Style"/>
          <w:sz w:val="24"/>
          <w:szCs w:val="24"/>
        </w:rPr>
        <w:t>sprawdzonej i zamkniętej przez nią urny wyborczej, przelicza głosy i ustala wyniki</w:t>
      </w:r>
      <w:r>
        <w:rPr>
          <w:rFonts w:ascii="Bookman Old Style" w:hAnsi="Bookman Old Style"/>
          <w:sz w:val="24"/>
          <w:szCs w:val="24"/>
        </w:rPr>
        <w:t xml:space="preserve"> </w:t>
      </w:r>
      <w:r w:rsidRPr="00C03B98">
        <w:rPr>
          <w:rFonts w:ascii="Bookman Old Style" w:hAnsi="Bookman Old Style"/>
          <w:sz w:val="24"/>
          <w:szCs w:val="24"/>
        </w:rPr>
        <w:t>głosowania w protokole, w którym określa: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 liczbę uprawnionych do głosowania;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liczbę głosów oddanych;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liczbę głosów ważnych;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liczbę głosów nieważnych.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9. Komisja skrutacyjna określa w jaki sposób będzie przeprowadzać głosowanie imienne.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10. Zarówno głosowania jawne, jak też głosowania tajne oraz imienne mogą być przeprowadzane przy użyciu urządzeń do elektronicznego liczenia głosów (głosowanie elektroniczne). Decyzję w tym przedmiocie podejmuje Prezydium Okręgowej Rady.</w:t>
      </w:r>
      <w:r>
        <w:rPr>
          <w:rFonts w:ascii="Bookman Old Style" w:hAnsi="Bookman Old Style"/>
          <w:sz w:val="24"/>
          <w:szCs w:val="24"/>
        </w:rPr>
        <w:t xml:space="preserve"> </w:t>
      </w:r>
      <w:r w:rsidRPr="00C03B98">
        <w:rPr>
          <w:rFonts w:ascii="Bookman Old Style" w:hAnsi="Bookman Old Style"/>
          <w:sz w:val="24"/>
          <w:szCs w:val="24"/>
        </w:rPr>
        <w:t>System używany do głosowania elektronicznego musi zapewniać możliwość przeprowadzenia głosowania tajnego lub imiennego przy zachowaniu jego charakteru. Prawidłowość przeprowadzania głosowań elektronicznych nadzoruje komisja skrutacyjna.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14. </w:t>
      </w:r>
      <w:r w:rsidRPr="00C03B98">
        <w:rPr>
          <w:rFonts w:ascii="Bookman Old Style" w:hAnsi="Bookman Old Style"/>
          <w:sz w:val="24"/>
          <w:szCs w:val="24"/>
        </w:rPr>
        <w:t>Do wniosków formalnych zalicza się wnioski o:</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 zamknięcie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zamknięcie listy osób, które mają zabrać głos w określonej sprawie;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zamknięcie dyskusji w określonej sprawie;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głosowanie w danej sprawie bez dyskusji;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zmianę porządku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6) przeprowadzenie głosowania;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7) ograniczenie czasu przemówienia;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8) głosowanie imienne;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9) głosowanie tajne;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10) głosowanie alternatywne;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11) sprawdzenie quorum;</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12) reasumpcję głosowania;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lastRenderedPageBreak/>
        <w:t>13) zamknięcie listy kandydatów.</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Okręgowa Rada rozstrzyga o wniosku formalnym po wysłuchaniu wnioskodawcy</w:t>
      </w:r>
      <w:r>
        <w:rPr>
          <w:rFonts w:ascii="Bookman Old Style" w:hAnsi="Bookman Old Style"/>
          <w:sz w:val="24"/>
          <w:szCs w:val="24"/>
        </w:rPr>
        <w:t xml:space="preserve"> </w:t>
      </w:r>
      <w:r w:rsidRPr="00C03B98">
        <w:rPr>
          <w:rFonts w:ascii="Bookman Old Style" w:hAnsi="Bookman Old Style"/>
          <w:sz w:val="24"/>
          <w:szCs w:val="24"/>
        </w:rPr>
        <w:t>i ewentualnie jednego głosu przeciwnego.</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15.</w:t>
      </w:r>
      <w:r>
        <w:rPr>
          <w:rFonts w:ascii="Bookman Old Style" w:hAnsi="Bookman Old Style"/>
          <w:b/>
          <w:bCs/>
          <w:sz w:val="24"/>
          <w:szCs w:val="24"/>
        </w:rPr>
        <w:t xml:space="preserve"> </w:t>
      </w:r>
      <w:r w:rsidRPr="00C03B98">
        <w:rPr>
          <w:rFonts w:ascii="Bookman Old Style" w:hAnsi="Bookman Old Style"/>
          <w:sz w:val="24"/>
          <w:szCs w:val="24"/>
        </w:rPr>
        <w:t>1.W razie, gdy wynik głosowania budzi uzasadnione wątpliwości, Okręgowa Rada może dokonać reasumpcji głosowania.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Wniosek o reasumpcję głosowania w danej sprawie może być zgłoszony wyłącznie na posiedzeniu, na którym odbyło się głosowanie.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Reasumpcja głosowania w danej sprawie może być przeprowadzona tylko jeden raz.</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Okręgowa  Rada rozstrzyga o reasumpcji głosowania na pisemny wniosek co najmniej 1/5 biorących udział w posiedzeniu członków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Reasumpcji głosowania nie podlegają wyniki głosowania imiennego i tajnego.</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16. </w:t>
      </w:r>
      <w:r w:rsidRPr="00C03B98">
        <w:rPr>
          <w:rFonts w:ascii="Bookman Old Style" w:hAnsi="Bookman Old Style"/>
          <w:sz w:val="24"/>
          <w:szCs w:val="24"/>
        </w:rPr>
        <w:t>1.  W trybie przewidzianym dla uchwał Okręgowa Rada rozpatruje wnioski, a także dokonuje wyborów członków komisji i zespołów problemowych, a także przeprowadza inne wybory poza trybem określonym w § 6.</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Poza wnioskami formalnymi, pozostałe  mogą dotyczyć:</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 zobowiązania Prezydium Okręgowej Rady, poszczególnych członków Prezydium</w:t>
      </w:r>
      <w:r>
        <w:rPr>
          <w:rFonts w:ascii="Bookman Old Style" w:hAnsi="Bookman Old Style"/>
          <w:sz w:val="24"/>
          <w:szCs w:val="24"/>
        </w:rPr>
        <w:t xml:space="preserve"> </w:t>
      </w:r>
      <w:r w:rsidRPr="00C03B98">
        <w:rPr>
          <w:rFonts w:ascii="Bookman Old Style" w:hAnsi="Bookman Old Style"/>
          <w:sz w:val="24"/>
          <w:szCs w:val="24"/>
        </w:rPr>
        <w:t>lub Przewodniczącego Okręgowej  Rady, a także komisji lub zespołu problemowego powołanego przez Okręgową  Radę do podjęcia określonych działań leżących w ich kompetencjach;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2) podjęcia przez Okręgową Radę uchwały bądź innego aktu w formie określonej w § 17.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Rozpatrzenie wniosku w sprawach, o których mowa w ust. 2 nie wymaga zmiany porządku obrad, jeżeli wniosek składany jest w związku z realizacją i w czasie realizacji danego punktu porządku obrad. W przeciwnym przypadku złożenie takiego wniosku jest równoznaczne z wnioskiem o zmianę porządku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W przypadku wyborów, o których mowa w ust. 1, w sytuacji, gdy jest więcej niż dwóch kandydatów na daną funkcję albo dokonuje się jednoczesnego wyboru więcej niż jednej osoby na jednakowe funkcje, wybrana zostaje osoba albo osoby, które uzyskały największą liczbę głosów, chyba że Okręgowa Rada przyjmie wniosek o przeprowadzeniu głosowania w inny sposób. Jeżeli największą liczbę głosów uzyskała więcej niż jedna osoba albo najmniejszą liczbę głosów oznaczającą wybór otrzymała więcej niż jedna osoba, zarządza się wybory uzupełniające, w których biorą udział wyłącznie te osoby.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Wybór członków komisji i zespołów problemowych może być połączony z ustaleniem liczby członków w ten sposób, że głosowany jest skład komisji albo zespołu wynikający ze wszystkich zgłoszonych kandydatur.</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17. </w:t>
      </w:r>
      <w:r w:rsidRPr="00C03B98">
        <w:rPr>
          <w:rFonts w:ascii="Bookman Old Style" w:hAnsi="Bookman Old Style"/>
          <w:sz w:val="24"/>
          <w:szCs w:val="24"/>
        </w:rPr>
        <w:t>W trybie przewidzianym dla uchwał Okręgowa Rada może podejmować:</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w:t>
      </w:r>
      <w:r w:rsidRPr="00C03B98">
        <w:rPr>
          <w:rFonts w:ascii="Bookman Old Style" w:hAnsi="Bookman Old Style"/>
          <w:b/>
          <w:sz w:val="24"/>
          <w:szCs w:val="24"/>
        </w:rPr>
        <w:t xml:space="preserve"> rezolucje </w:t>
      </w:r>
      <w:r w:rsidRPr="00C03B98">
        <w:rPr>
          <w:rFonts w:ascii="Bookman Old Style" w:hAnsi="Bookman Old Style"/>
          <w:sz w:val="24"/>
          <w:szCs w:val="24"/>
        </w:rPr>
        <w:t>- zawierające wezwanie do określonego adresata o podjęcie wskazanego</w:t>
      </w:r>
      <w:r>
        <w:rPr>
          <w:rFonts w:ascii="Bookman Old Style" w:hAnsi="Bookman Old Style"/>
          <w:sz w:val="24"/>
          <w:szCs w:val="24"/>
        </w:rPr>
        <w:t xml:space="preserve"> </w:t>
      </w:r>
      <w:r w:rsidRPr="00C03B98">
        <w:rPr>
          <w:rFonts w:ascii="Bookman Old Style" w:hAnsi="Bookman Old Style"/>
          <w:sz w:val="24"/>
          <w:szCs w:val="24"/>
        </w:rPr>
        <w:t>w rezolucji jednorazowego działania;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2) </w:t>
      </w:r>
      <w:r w:rsidRPr="00C03B98">
        <w:rPr>
          <w:rFonts w:ascii="Bookman Old Style" w:hAnsi="Bookman Old Style"/>
          <w:b/>
          <w:sz w:val="24"/>
          <w:szCs w:val="24"/>
        </w:rPr>
        <w:t>stanowiska</w:t>
      </w:r>
      <w:r w:rsidRPr="00C03B98">
        <w:rPr>
          <w:rFonts w:ascii="Bookman Old Style" w:hAnsi="Bookman Old Style"/>
          <w:sz w:val="24"/>
          <w:szCs w:val="24"/>
        </w:rPr>
        <w:t xml:space="preserve"> - zawierające pogląd lub opinię w określonej sprawie;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lastRenderedPageBreak/>
        <w:t>3)</w:t>
      </w:r>
      <w:r w:rsidRPr="00C03B98">
        <w:rPr>
          <w:rFonts w:ascii="Bookman Old Style" w:hAnsi="Bookman Old Style"/>
          <w:b/>
          <w:sz w:val="24"/>
          <w:szCs w:val="24"/>
        </w:rPr>
        <w:t xml:space="preserve"> deklaracje</w:t>
      </w:r>
      <w:r w:rsidRPr="00C03B98">
        <w:rPr>
          <w:rFonts w:ascii="Bookman Old Style" w:hAnsi="Bookman Old Style"/>
          <w:sz w:val="24"/>
          <w:szCs w:val="24"/>
        </w:rPr>
        <w:t xml:space="preserve"> - zawierające zobowiązanie się do określonego postępowania;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4) </w:t>
      </w:r>
      <w:r w:rsidRPr="00C03B98">
        <w:rPr>
          <w:rFonts w:ascii="Bookman Old Style" w:hAnsi="Bookman Old Style"/>
          <w:b/>
          <w:sz w:val="24"/>
          <w:szCs w:val="24"/>
        </w:rPr>
        <w:t>apele</w:t>
      </w:r>
      <w:r w:rsidRPr="00C03B98">
        <w:rPr>
          <w:rFonts w:ascii="Bookman Old Style" w:hAnsi="Bookman Old Style"/>
          <w:sz w:val="24"/>
          <w:szCs w:val="24"/>
        </w:rPr>
        <w:t xml:space="preserve"> - zawierające wezwania do określonego zac</w:t>
      </w:r>
      <w:r>
        <w:rPr>
          <w:rFonts w:ascii="Bookman Old Style" w:hAnsi="Bookman Old Style"/>
          <w:sz w:val="24"/>
          <w:szCs w:val="24"/>
        </w:rPr>
        <w:t xml:space="preserve">howania się, podjęcia inicjatywy </w:t>
      </w:r>
      <w:r w:rsidRPr="00C03B98">
        <w:rPr>
          <w:rFonts w:ascii="Bookman Old Style" w:hAnsi="Bookman Old Style"/>
          <w:sz w:val="24"/>
          <w:szCs w:val="24"/>
        </w:rPr>
        <w:t>lub realizacji zadania.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18. </w:t>
      </w:r>
      <w:r w:rsidRPr="00C03B98">
        <w:rPr>
          <w:rFonts w:ascii="Bookman Old Style" w:hAnsi="Bookman Old Style"/>
          <w:sz w:val="24"/>
          <w:szCs w:val="24"/>
        </w:rPr>
        <w:t>Po wyczerpaniu porządku obrad Przewodniczący ogłasza zamknięcie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19 </w:t>
      </w:r>
      <w:r w:rsidRPr="00C03B98">
        <w:rPr>
          <w:rFonts w:ascii="Bookman Old Style" w:hAnsi="Bookman Old Style"/>
          <w:sz w:val="24"/>
          <w:szCs w:val="24"/>
        </w:rPr>
        <w:t>1. Z obrad Okręgowej  Rady sporządza się protokół, który podpisuje Przewodniczący obrad oraz osoba sporządzająca protokół.</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Protokół sporządza się w terminie 21 dni od dnia zakończenia obrad. Protokół po jego sporządzeniu pozostaje do wglądu dla członków Okręgowej  Rady.</w:t>
      </w:r>
    </w:p>
    <w:p w:rsidR="003C5F17"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3. Protokół przyjmuje Okręgowa Rada w trakcie następnych obrad w głosowaniu jawnym.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Wykaz Uchwał Okręgowej Rady jest publikowany na stronie internetowej Okręgowej  Izby Pielęgniarek i Położnych w terminie 30 dni od dnia zakończenia obrad.</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 20. </w:t>
      </w:r>
      <w:r w:rsidRPr="00C03B98">
        <w:rPr>
          <w:rFonts w:ascii="Bookman Old Style" w:hAnsi="Bookman Old Style"/>
          <w:sz w:val="24"/>
          <w:szCs w:val="24"/>
        </w:rPr>
        <w:t>1. Prezydium Okręgowej  Rady działa w imieniu Okręgowej  Rady w sprawach określonych jej uchwałą.</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2. Posiedzenia Prezydium Okręgowej Rady odbywają się w miarę potrzeby, nie rzadziej   jednak niż raz  w </w:t>
      </w:r>
      <w:r w:rsidRPr="00C03B98">
        <w:rPr>
          <w:rFonts w:ascii="Bookman Old Style" w:hAnsi="Bookman Old Style"/>
          <w:sz w:val="24"/>
          <w:szCs w:val="24"/>
        </w:rPr>
        <w:tab/>
        <w:t>miesiącu.                                                                                                              3. Posiedzenia Prezydium Okręgowej  Rady zwołuje Przewodniczący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4. Do Prezydium Okręgowej  Rady stosuje się odpowiednio postanowienia </w:t>
      </w:r>
      <w:r>
        <w:rPr>
          <w:rFonts w:ascii="Bookman Old Style" w:hAnsi="Bookman Old Style"/>
          <w:sz w:val="24"/>
          <w:szCs w:val="24"/>
        </w:rPr>
        <w:t xml:space="preserve">    </w:t>
      </w:r>
      <w:r w:rsidRPr="00C03B98">
        <w:rPr>
          <w:rFonts w:ascii="Bookman Old Style" w:hAnsi="Bookman Old Style"/>
          <w:sz w:val="24"/>
          <w:szCs w:val="24"/>
        </w:rPr>
        <w:t>§ 9-10</w:t>
      </w:r>
      <w:r>
        <w:rPr>
          <w:rFonts w:ascii="Bookman Old Style" w:hAnsi="Bookman Old Style"/>
          <w:sz w:val="24"/>
          <w:szCs w:val="24"/>
        </w:rPr>
        <w:t>,</w:t>
      </w:r>
      <w:r w:rsidRPr="00C03B98">
        <w:rPr>
          <w:rFonts w:ascii="Bookman Old Style" w:hAnsi="Bookman Old Style"/>
          <w:sz w:val="24"/>
          <w:szCs w:val="24"/>
        </w:rPr>
        <w:t xml:space="preserve"> § 12-13  i  § 15-19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21. </w:t>
      </w:r>
      <w:r w:rsidRPr="00C03B98">
        <w:rPr>
          <w:rFonts w:ascii="Bookman Old Style" w:hAnsi="Bookman Old Style"/>
          <w:sz w:val="24"/>
          <w:szCs w:val="24"/>
        </w:rPr>
        <w:t xml:space="preserve">Podpisywanie dokumentów dotyczących zobowiązań finansowych w imieniu Okręgowej  Izby wymaga współdziałania Przewodniczącego Okręgowej </w:t>
      </w:r>
      <w:r>
        <w:rPr>
          <w:rFonts w:ascii="Bookman Old Style" w:hAnsi="Bookman Old Style"/>
          <w:sz w:val="24"/>
          <w:szCs w:val="24"/>
        </w:rPr>
        <w:t xml:space="preserve">Rady  </w:t>
      </w:r>
      <w:r w:rsidRPr="00C03B98">
        <w:rPr>
          <w:rFonts w:ascii="Bookman Old Style" w:hAnsi="Bookman Old Style"/>
          <w:sz w:val="24"/>
          <w:szCs w:val="24"/>
        </w:rPr>
        <w:t xml:space="preserve">lub Wiceprzewodniczącego oraz Skarbnika Okręgowej  Rady albo Sekretarza Okręgowej Rady.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22 </w:t>
      </w:r>
      <w:r w:rsidRPr="00C03B98">
        <w:rPr>
          <w:rFonts w:ascii="Bookman Old Style" w:hAnsi="Bookman Old Style"/>
          <w:sz w:val="24"/>
          <w:szCs w:val="24"/>
        </w:rPr>
        <w:t>Przewodniczący Okręgowej  Rady w szczególności: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 reprezentuje Okręgową Izbę, z zastrzeżeniem § 23;</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reprezentuje Okręgową Radę;</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kieruje pracami Okręgowej  Rady i odpowiada za jej prawidłowe funkcjonowanie;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przedstawia Okręgowemu Zjazdowi sprawozdanie z działalności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5) reprezentuje pracodawcę  w rozumieniu Kodeksu pracy dla osób zatrudnionych w biurze izby.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Pr>
          <w:rFonts w:ascii="Bookman Old Style" w:hAnsi="Bookman Old Style"/>
          <w:b/>
          <w:bCs/>
          <w:sz w:val="24"/>
          <w:szCs w:val="24"/>
        </w:rPr>
        <w:t>§</w:t>
      </w:r>
      <w:r w:rsidRPr="00C03B98">
        <w:rPr>
          <w:rFonts w:ascii="Bookman Old Style" w:hAnsi="Bookman Old Style"/>
          <w:b/>
          <w:bCs/>
          <w:sz w:val="24"/>
          <w:szCs w:val="24"/>
        </w:rPr>
        <w:t>23.</w:t>
      </w:r>
      <w:r>
        <w:rPr>
          <w:rFonts w:ascii="Bookman Old Style" w:hAnsi="Bookman Old Style"/>
          <w:sz w:val="24"/>
          <w:szCs w:val="24"/>
        </w:rPr>
        <w:t>1.</w:t>
      </w:r>
      <w:r w:rsidRPr="00C03B98">
        <w:rPr>
          <w:rFonts w:ascii="Bookman Old Style" w:hAnsi="Bookman Old Style"/>
          <w:sz w:val="24"/>
          <w:szCs w:val="24"/>
        </w:rPr>
        <w:t xml:space="preserve">Wiceprzewodniczący </w:t>
      </w:r>
      <w:r>
        <w:rPr>
          <w:rFonts w:ascii="Bookman Old Style" w:hAnsi="Bookman Old Style"/>
          <w:sz w:val="24"/>
          <w:szCs w:val="24"/>
        </w:rPr>
        <w:t xml:space="preserve">Okręgowej </w:t>
      </w:r>
      <w:r w:rsidRPr="00C03B98">
        <w:rPr>
          <w:rFonts w:ascii="Bookman Old Style" w:hAnsi="Bookman Old Style"/>
          <w:sz w:val="24"/>
          <w:szCs w:val="24"/>
        </w:rPr>
        <w:t>Rady są zastępcami Przewodniczącego Okręgowej  Rady w ustalonym przez Okręgową Radę zakresie.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Na okres swojej nieobecności Przewodniczący  Okręgowej  Rady wyznacza, który z wiceprzewodniczących będzie go zastępował.</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3. </w:t>
      </w:r>
      <w:r w:rsidRPr="00C03B98">
        <w:rPr>
          <w:rFonts w:ascii="Bookman Old Style" w:hAnsi="Bookman Old Style"/>
          <w:sz w:val="24"/>
          <w:szCs w:val="24"/>
        </w:rPr>
        <w:t xml:space="preserve">W przypadku gdy wyznaczenie zastępcy przez Przewodniczącego  Okręgowej  Rady jest niemożliwe albo nie zostało dokonane, a jest to </w:t>
      </w:r>
      <w:r w:rsidRPr="00C03B98">
        <w:rPr>
          <w:rFonts w:ascii="Bookman Old Style" w:hAnsi="Bookman Old Style"/>
          <w:sz w:val="24"/>
          <w:szCs w:val="24"/>
        </w:rPr>
        <w:lastRenderedPageBreak/>
        <w:t>konieczne dla prawidłowego funkcjonowania Okręgowej Izby lub Okręgowej Rady, Prezydium Okręgowej  Rady wyznacza, który z Wiceprzewodniczących  będzie zastępował Przewodniczącego na czas jego nieobecności. Posiedzenie Prezydium Okręgowej Rady w tym celu może zostać zwołane na wniosek co najmniej 3 członków Prezydium.</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24. </w:t>
      </w:r>
      <w:r w:rsidRPr="00C03B98">
        <w:rPr>
          <w:rFonts w:ascii="Bookman Old Style" w:hAnsi="Bookman Old Style"/>
          <w:sz w:val="24"/>
          <w:szCs w:val="24"/>
        </w:rPr>
        <w:t xml:space="preserve">1. Sekretarz Okręgowej  Rady nadzoruje wykonanie uchwał Okręgowej </w:t>
      </w:r>
      <w:r>
        <w:rPr>
          <w:rFonts w:ascii="Bookman Old Style" w:hAnsi="Bookman Old Style"/>
          <w:sz w:val="24"/>
          <w:szCs w:val="24"/>
        </w:rPr>
        <w:t xml:space="preserve">Rady </w:t>
      </w:r>
      <w:r w:rsidRPr="00C03B98">
        <w:rPr>
          <w:rFonts w:ascii="Bookman Old Style" w:hAnsi="Bookman Old Style"/>
          <w:sz w:val="24"/>
          <w:szCs w:val="24"/>
        </w:rPr>
        <w:t>i Prezydium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Do obowiązków Sekretarza należy w szczególności: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 przygotowywanie projektów uchwał Okręgowej Rady i Prezydium Okręgowej Rady,</w:t>
      </w:r>
      <w:r>
        <w:rPr>
          <w:rFonts w:ascii="Bookman Old Style" w:hAnsi="Bookman Old Style"/>
          <w:sz w:val="24"/>
          <w:szCs w:val="24"/>
        </w:rPr>
        <w:t xml:space="preserve"> </w:t>
      </w:r>
      <w:r w:rsidRPr="00C03B98">
        <w:rPr>
          <w:rFonts w:ascii="Bookman Old Style" w:hAnsi="Bookman Old Style"/>
          <w:sz w:val="24"/>
          <w:szCs w:val="24"/>
        </w:rPr>
        <w:t>z wyłączeniem projektów uchwał związanych z gospodarką finansową Okręgowej Izby;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sporządzanie protokołów posiedzeń Okręgowej Rady i Prezydium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nadzorowanie i czuwanie nad sprawozdawczością Okręgowej  Rady i Prezydium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nadzór nad bieżącą korespondencją;</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sprawowanie merytorycznego nadzoru nad pracą biura Okręgowej Rady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6) przyjmowanie skarg i wniosków.</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W sytuacji, gdy Sekretarz Okręgowej Rady nie może wykonywać swoich obowiązków albo funkcja ta nie jest obsadzona, zadania i kompetencje Sekretarza w tym okresie wykonuje członek Prezydium Okręgowej  Rady powołany jako zastępca Sekretarza Okręgowej  Rady przez Okręgową  Radę albo Prezydium Okręgowej  Rady. W przypadku, gdy zastępca Sekretarza został powołany z uwagi na to, iż funkcja Sekretarza nie jest obsadzona, pełni on tę funkcję do najbliższego posiedzenia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25. </w:t>
      </w:r>
      <w:r w:rsidRPr="00C03B98">
        <w:rPr>
          <w:rFonts w:ascii="Bookman Old Style" w:hAnsi="Bookman Old Style"/>
          <w:sz w:val="24"/>
          <w:szCs w:val="24"/>
        </w:rPr>
        <w:t>Skarbnik Okręgowej Rady odpowiada za gospodarkę finansową Okręgowej Izby,</w:t>
      </w:r>
      <w:r>
        <w:rPr>
          <w:rFonts w:ascii="Bookman Old Style" w:hAnsi="Bookman Old Style"/>
          <w:sz w:val="24"/>
          <w:szCs w:val="24"/>
        </w:rPr>
        <w:t xml:space="preserve"> </w:t>
      </w:r>
      <w:r w:rsidRPr="00C03B98">
        <w:rPr>
          <w:rFonts w:ascii="Bookman Old Style" w:hAnsi="Bookman Old Style"/>
          <w:sz w:val="24"/>
          <w:szCs w:val="24"/>
        </w:rPr>
        <w:t>a w szczególności: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 przygotowuje projekty uchwał związanych z gospodarką finansowa Okręgowej Izby</w:t>
      </w:r>
      <w:r>
        <w:rPr>
          <w:rFonts w:ascii="Bookman Old Style" w:hAnsi="Bookman Old Style"/>
          <w:sz w:val="24"/>
          <w:szCs w:val="24"/>
        </w:rPr>
        <w:t xml:space="preserve"> </w:t>
      </w:r>
      <w:r w:rsidRPr="00C03B98">
        <w:rPr>
          <w:rFonts w:ascii="Bookman Old Style" w:hAnsi="Bookman Old Style"/>
          <w:sz w:val="24"/>
          <w:szCs w:val="24"/>
        </w:rPr>
        <w:t>i nadzoruje ich wykonanie;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przygotowuje projekt budżetu Okręgowej Izby;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przygotowuje sprawozdania z wykonania budżetu i przedstawia na posiedzeniu Okręgowej Rady oraz na Okręgowym Zjeździe;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nadzoruje rachunkowość i sprawozdawczość finansową Okręgowej Izby;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5) wykonuje czynności związane z bieżącym zarządzaniem majątkiem Okręgowej j Izby;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6) zgłasza Okręgowej Radzie w celu rozpatrzenia wnioski o egzekucję wierzytelności</w:t>
      </w:r>
      <w:r>
        <w:rPr>
          <w:rFonts w:ascii="Bookman Old Style" w:hAnsi="Bookman Old Style"/>
          <w:sz w:val="24"/>
          <w:szCs w:val="24"/>
        </w:rPr>
        <w:t xml:space="preserve"> </w:t>
      </w:r>
      <w:r w:rsidRPr="00C03B98">
        <w:rPr>
          <w:rFonts w:ascii="Bookman Old Style" w:hAnsi="Bookman Old Style"/>
          <w:sz w:val="24"/>
          <w:szCs w:val="24"/>
        </w:rPr>
        <w:t>lub ich umorzenie.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Skarbnik w swojej pracy może korzystać z opinii biegłych i rzeczoznawców.</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26. </w:t>
      </w:r>
      <w:r w:rsidRPr="00C03B98">
        <w:rPr>
          <w:rFonts w:ascii="Bookman Old Style" w:hAnsi="Bookman Old Style"/>
          <w:sz w:val="24"/>
          <w:szCs w:val="24"/>
        </w:rPr>
        <w:t>1. Do obowiązków członka Okręgowej Rady należy w szczególności: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 uczestniczenie w posiedzeniach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uczestniczenie w pracach komisji lub zespołów problemowych, których jest członkiem;</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składanie informacji z realizacji zadań wykonywanych w ramach działalności Okręgowej</w:t>
      </w:r>
      <w:r>
        <w:rPr>
          <w:rFonts w:ascii="Bookman Old Style" w:hAnsi="Bookman Old Style"/>
          <w:sz w:val="24"/>
          <w:szCs w:val="24"/>
        </w:rPr>
        <w:t xml:space="preserve"> </w:t>
      </w:r>
      <w:r w:rsidRPr="00C03B98">
        <w:rPr>
          <w:rFonts w:ascii="Bookman Old Style" w:hAnsi="Bookman Old Style"/>
          <w:sz w:val="24"/>
          <w:szCs w:val="24"/>
        </w:rPr>
        <w:t>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realizowanie innych zadań wyznaczonych przez Okręgową Radę.</w:t>
      </w:r>
    </w:p>
    <w:p w:rsidR="003C5F17"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lastRenderedPageBreak/>
        <w:t>2. Członek Okręgowej  Rady bierze udział w posiedzeniach Okręgowej Rady wyłącznie</w:t>
      </w:r>
      <w:r>
        <w:rPr>
          <w:rFonts w:ascii="Bookman Old Style" w:hAnsi="Bookman Old Style"/>
          <w:sz w:val="24"/>
          <w:szCs w:val="24"/>
        </w:rPr>
        <w:t xml:space="preserve"> </w:t>
      </w:r>
      <w:r w:rsidRPr="00C03B98">
        <w:rPr>
          <w:rFonts w:ascii="Bookman Old Style" w:hAnsi="Bookman Old Style"/>
          <w:sz w:val="24"/>
          <w:szCs w:val="24"/>
        </w:rPr>
        <w:t>osobiście.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27. </w:t>
      </w:r>
      <w:r w:rsidRPr="00C03B98">
        <w:rPr>
          <w:rFonts w:ascii="Bookman Old Style" w:hAnsi="Bookman Old Style"/>
          <w:sz w:val="24"/>
          <w:szCs w:val="24"/>
        </w:rPr>
        <w:t>1. Okręgowa Rada realizując swoje zadania powołuje komisje problemowe, określając ich kompetencje oraz zasady działania.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Okręgowa  Rada w zależności od potrzeb może powołać doraźne komisje problemowe oraz stałe lub doraźne zespoły problemowe.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W skład komisji problemowych oraz zespołów problemowych mogą wchodzić członkowie Okręgowej Rady oraz pielęgniarki i położne spoza jej członków.</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sz w:val="24"/>
          <w:szCs w:val="24"/>
        </w:rPr>
        <w:t>§ 28.</w:t>
      </w:r>
      <w:r w:rsidRPr="00C03B98">
        <w:rPr>
          <w:rFonts w:ascii="Bookman Old Style" w:hAnsi="Bookman Old Style"/>
          <w:sz w:val="24"/>
          <w:szCs w:val="24"/>
        </w:rPr>
        <w:t xml:space="preserve"> 1. Okręgowa Rada w celu zapewnienia  prawidłowego obiegu informacji i należytej ochrony interesów zawodowych członków samorządu na terenie zakładów pracy realizuje swoje zadania przez pełnomocników.</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2. Okręgowa Rada za zgodą delegata wskazanego przez delegatów lub członków samorządu danego rejonu, powierza mu obowiązki związane z pełnieniem  funkcji pełnomocnika.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3. Jeżeli będą zachodziły okoliczności uzasadniające powołanie pełnomocnika w zakładzie, w którym nie pracuje żaden z delegatów, Okręgowa Rada może powierzyć obowiązki pełnomocnika innemu członkowi samorządu, po uzyskaniu jego zgody.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4. Okręgowa  Rada udziela pełnomocnictwa na piśmie.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5. Pełnomocnictwo może być udzielone na określony czas i dotyczyć pewnej kategorii spraw lub być udzielane oddzielnie dla każdej sprawy zależnie od potrzeb i ustaleń Okręgowej Rady.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6. Pełnomocnik Okręgowej Rady działa w granicach pełnomocnictwa w imieniu Okręgowej Rady i na rzecz członków samorządu danego zakładu pracy lub określonego rejonu.</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7. Okręgowa Rada w celu zapewnienia należytego działania pełnomocników zwołuje ich zebranie w miarę potrzeby, nie rzadziej niż raz na trzy miesiące.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8. Zebraniu pełnomocników przewodniczy Przewodniczący Okręgowej Rady lub wyznaczony przez niego Wiceprzewodniczący.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9. Porządek zebrania obejmuje:</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1) przyjęcie sprawozdań pełnomocników, które </w:t>
      </w:r>
      <w:r>
        <w:rPr>
          <w:rFonts w:ascii="Bookman Old Style" w:hAnsi="Bookman Old Style"/>
          <w:sz w:val="24"/>
          <w:szCs w:val="24"/>
        </w:rPr>
        <w:t>dotyczy sytuacji w miejscu pracy</w:t>
      </w:r>
      <w:r w:rsidRPr="00C03B98">
        <w:rPr>
          <w:rFonts w:ascii="Bookman Old Style" w:hAnsi="Bookman Old Style"/>
          <w:sz w:val="24"/>
          <w:szCs w:val="24"/>
        </w:rPr>
        <w:t xml:space="preserve"> i wykonywanych w imieniu Okręgowej Rady zadań;</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2) przekazanie wszelkich niezbędnych informacji o pracach Okręgowej Rady;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3) zapoznanie z nowo wydanymi przepisami dotyczącymi członków samorządu;</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4) przedstawienie stanowiska samorządu związaneg</w:t>
      </w:r>
      <w:r>
        <w:rPr>
          <w:rFonts w:ascii="Bookman Old Style" w:hAnsi="Bookman Old Style"/>
          <w:sz w:val="24"/>
          <w:szCs w:val="24"/>
        </w:rPr>
        <w:t xml:space="preserve">o z negocjowaniem warunków pracy </w:t>
      </w:r>
      <w:r w:rsidRPr="00C03B98">
        <w:rPr>
          <w:rFonts w:ascii="Bookman Old Style" w:hAnsi="Bookman Old Style"/>
          <w:sz w:val="24"/>
          <w:szCs w:val="24"/>
        </w:rPr>
        <w:t>i płacy;</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5) informowanie o organizowanych szkoleniach i możliwościach korzystania z nich.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10. Porządek zebrania może obejmować inne sprawy związane z działalnością pełnomocników.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11. Do obowiązków pełnomocnika Okręgowej Rady należy w szczególności: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1) stały kontakt z Okręgową Radą;</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lastRenderedPageBreak/>
        <w:t xml:space="preserve">      2) przekazywanie informacji o działaniu Okręgowej Rady, w tym o podjętych uchwałach;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3) integracja środowiska pielęgniarek i położnych;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4) informowanie członków samorządu o szkoleniach i możliwości korzystania z nich:</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5) przekazywanie okresowych sprawozdań Okręgowej Radzie ze swojej działalności;</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6) ustalanie zasad współpracy miedzy pełnomocnymi przedstawicielami a kierownictwem podmiotów leczniczych w kwestiach dotyczących:</w:t>
      </w:r>
    </w:p>
    <w:p w:rsidR="003C5F17" w:rsidRPr="00C03B98" w:rsidRDefault="003C5F17" w:rsidP="003C5F17">
      <w:pPr>
        <w:numPr>
          <w:ilvl w:val="0"/>
          <w:numId w:val="1"/>
        </w:num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opiniowania poziomu zatrudnienia pielęgniarek i położnych;</w:t>
      </w:r>
    </w:p>
    <w:p w:rsidR="003C5F17" w:rsidRPr="00C03B98" w:rsidRDefault="003C5F17" w:rsidP="003C5F17">
      <w:pPr>
        <w:numPr>
          <w:ilvl w:val="0"/>
          <w:numId w:val="1"/>
        </w:num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opiniowania regulaminów i  zarządzeń  </w:t>
      </w:r>
      <w:r>
        <w:rPr>
          <w:rFonts w:ascii="Bookman Old Style" w:hAnsi="Bookman Old Style"/>
          <w:sz w:val="24"/>
          <w:szCs w:val="24"/>
        </w:rPr>
        <w:t xml:space="preserve">dotyczących pracy i płacy </w:t>
      </w:r>
      <w:r w:rsidRPr="00C03B98">
        <w:rPr>
          <w:rFonts w:ascii="Bookman Old Style" w:hAnsi="Bookman Old Style"/>
          <w:sz w:val="24"/>
          <w:szCs w:val="24"/>
        </w:rPr>
        <w:t>pielęgniarek i położnych;</w:t>
      </w:r>
    </w:p>
    <w:p w:rsidR="003C5F17" w:rsidRPr="00C03B98" w:rsidRDefault="003C5F17" w:rsidP="003C5F17">
      <w:pPr>
        <w:numPr>
          <w:ilvl w:val="0"/>
          <w:numId w:val="1"/>
        </w:num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rozpatrywania skarg i wniosków dotyczących pracy pielęgniarek i położnych;</w:t>
      </w:r>
    </w:p>
    <w:p w:rsidR="003C5F17" w:rsidRPr="00C03B98" w:rsidRDefault="003C5F17" w:rsidP="003C5F17">
      <w:pPr>
        <w:numPr>
          <w:ilvl w:val="0"/>
          <w:numId w:val="1"/>
        </w:num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oceny możliwości wykonywania zadań przez pielęgniarki i położne na ich stanowiskach pracy;</w:t>
      </w:r>
    </w:p>
    <w:p w:rsidR="003C5F17" w:rsidRPr="00C03B98" w:rsidRDefault="003C5F17" w:rsidP="003C5F17">
      <w:pPr>
        <w:autoSpaceDE w:val="0"/>
        <w:autoSpaceDN w:val="0"/>
        <w:adjustRightInd w:val="0"/>
        <w:spacing w:after="0" w:line="240" w:lineRule="auto"/>
        <w:ind w:left="600"/>
        <w:jc w:val="both"/>
        <w:rPr>
          <w:rFonts w:ascii="Bookman Old Style" w:hAnsi="Bookman Old Style"/>
          <w:sz w:val="24"/>
          <w:szCs w:val="24"/>
        </w:rPr>
      </w:pPr>
      <w:r w:rsidRPr="00C03B98">
        <w:rPr>
          <w:rFonts w:ascii="Bookman Old Style" w:hAnsi="Bookman Old Style"/>
          <w:sz w:val="24"/>
          <w:szCs w:val="24"/>
        </w:rPr>
        <w:t xml:space="preserve">7) opiniowanie wniosków o udzielenie zapomogi socjalnej przyznawanej przez </w:t>
      </w:r>
      <w:r>
        <w:rPr>
          <w:rFonts w:ascii="Bookman Old Style" w:hAnsi="Bookman Old Style"/>
          <w:sz w:val="24"/>
          <w:szCs w:val="24"/>
        </w:rPr>
        <w:t xml:space="preserve">    Okręgową</w:t>
      </w:r>
      <w:r w:rsidRPr="00C03B98">
        <w:rPr>
          <w:rFonts w:ascii="Bookman Old Style" w:hAnsi="Bookman Old Style"/>
          <w:sz w:val="24"/>
          <w:szCs w:val="24"/>
        </w:rPr>
        <w:t xml:space="preserve"> Radę.</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sz w:val="24"/>
          <w:szCs w:val="24"/>
        </w:rPr>
        <w:t xml:space="preserve"> 12. Okręgowa Rada z własnej inicjatywy lub na wniosek 1/3 członków   samorządu danego rejonu może zdecydować o pozbawieniu pełnomocnictwa osoby, która nienależycie wypełnia swoje obowiązki. Decyzja o pozbawieniu pełnomocnictwa musi być uzasadniona i złożona do protokołu. </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29. </w:t>
      </w:r>
      <w:r w:rsidRPr="00C03B98">
        <w:rPr>
          <w:rFonts w:ascii="Bookman Old Style" w:hAnsi="Bookman Old Style"/>
          <w:sz w:val="24"/>
          <w:szCs w:val="24"/>
        </w:rPr>
        <w:t>Roczne sprawozdanie finansowe Okręgowej Izby w okresie kadencji podlega raz na cztery lata badaniu przez biegłego rewidenta.</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r w:rsidRPr="00C03B98">
        <w:rPr>
          <w:rFonts w:ascii="Bookman Old Style" w:hAnsi="Bookman Old Style"/>
          <w:b/>
          <w:bCs/>
          <w:sz w:val="24"/>
          <w:szCs w:val="24"/>
        </w:rPr>
        <w:t xml:space="preserve">§ 30. </w:t>
      </w:r>
      <w:r w:rsidRPr="00C03B98">
        <w:rPr>
          <w:rFonts w:ascii="Bookman Old Style" w:hAnsi="Bookman Old Style"/>
          <w:sz w:val="24"/>
          <w:szCs w:val="24"/>
        </w:rPr>
        <w:t xml:space="preserve">Obsługę biurową, finansową i prawną Okręgowej Rady oraz wsparcie merytoryczne zapewnia </w:t>
      </w:r>
      <w:proofErr w:type="spellStart"/>
      <w:r w:rsidRPr="00C03B98">
        <w:rPr>
          <w:rFonts w:ascii="Bookman Old Style" w:hAnsi="Bookman Old Style"/>
          <w:sz w:val="24"/>
          <w:szCs w:val="24"/>
        </w:rPr>
        <w:t>biuro</w:t>
      </w:r>
      <w:proofErr w:type="spellEnd"/>
      <w:r w:rsidRPr="00C03B98">
        <w:rPr>
          <w:rFonts w:ascii="Bookman Old Style" w:hAnsi="Bookman Old Style"/>
          <w:sz w:val="24"/>
          <w:szCs w:val="24"/>
        </w:rPr>
        <w:t xml:space="preserve"> Okręgowej  Izby. </w:t>
      </w:r>
    </w:p>
    <w:p w:rsidR="003C5F17" w:rsidRPr="00C03B98" w:rsidRDefault="003C5F17" w:rsidP="003C5F17">
      <w:pPr>
        <w:autoSpaceDE w:val="0"/>
        <w:autoSpaceDN w:val="0"/>
        <w:adjustRightInd w:val="0"/>
        <w:spacing w:after="0" w:line="240" w:lineRule="auto"/>
        <w:jc w:val="both"/>
        <w:rPr>
          <w:rFonts w:ascii="Bookman Old Style" w:hAnsi="Bookman Old Style"/>
          <w:bCs/>
          <w:sz w:val="24"/>
          <w:szCs w:val="24"/>
        </w:rPr>
      </w:pPr>
    </w:p>
    <w:p w:rsidR="003C5F17" w:rsidRPr="00C03B98" w:rsidRDefault="003C5F17" w:rsidP="003C5F17">
      <w:pPr>
        <w:autoSpaceDE w:val="0"/>
        <w:autoSpaceDN w:val="0"/>
        <w:adjustRightInd w:val="0"/>
        <w:spacing w:after="0" w:line="240" w:lineRule="auto"/>
        <w:jc w:val="both"/>
        <w:rPr>
          <w:rFonts w:ascii="Bookman Old Style" w:hAnsi="Bookman Old Style"/>
          <w:bCs/>
          <w:sz w:val="24"/>
          <w:szCs w:val="24"/>
        </w:rPr>
      </w:pPr>
      <w:r w:rsidRPr="00C03B98">
        <w:rPr>
          <w:rFonts w:ascii="Bookman Old Style" w:hAnsi="Bookman Old Style"/>
          <w:b/>
          <w:bCs/>
          <w:sz w:val="24"/>
          <w:szCs w:val="24"/>
        </w:rPr>
        <w:t xml:space="preserve">§ 31. </w:t>
      </w:r>
      <w:r w:rsidRPr="00C03B98">
        <w:rPr>
          <w:rFonts w:ascii="Bookman Old Style" w:hAnsi="Bookman Old Style"/>
          <w:bCs/>
          <w:sz w:val="24"/>
          <w:szCs w:val="24"/>
        </w:rPr>
        <w:t>Uchwała wchodzi w życie z dniem podjęcia.</w:t>
      </w:r>
    </w:p>
    <w:p w:rsidR="003C5F17" w:rsidRDefault="003C5F17" w:rsidP="003C5F17">
      <w:pPr>
        <w:autoSpaceDE w:val="0"/>
        <w:autoSpaceDN w:val="0"/>
        <w:adjustRightInd w:val="0"/>
        <w:spacing w:after="0" w:line="240" w:lineRule="auto"/>
        <w:jc w:val="both"/>
        <w:rPr>
          <w:rFonts w:ascii="Bookman Old Style" w:hAnsi="Bookman Old Style"/>
          <w:bCs/>
          <w:sz w:val="24"/>
          <w:szCs w:val="24"/>
        </w:rPr>
      </w:pPr>
    </w:p>
    <w:p w:rsidR="003C5F17" w:rsidRDefault="003C5F17" w:rsidP="003C5F17">
      <w:pPr>
        <w:autoSpaceDE w:val="0"/>
        <w:autoSpaceDN w:val="0"/>
        <w:adjustRightInd w:val="0"/>
        <w:spacing w:after="0" w:line="240" w:lineRule="auto"/>
        <w:jc w:val="both"/>
        <w:rPr>
          <w:rFonts w:ascii="Bookman Old Style" w:hAnsi="Bookman Old Style"/>
          <w:bCs/>
          <w:sz w:val="24"/>
          <w:szCs w:val="24"/>
        </w:rPr>
      </w:pPr>
    </w:p>
    <w:p w:rsidR="003C5F17" w:rsidRDefault="003C5F17" w:rsidP="003C5F17">
      <w:pPr>
        <w:autoSpaceDE w:val="0"/>
        <w:autoSpaceDN w:val="0"/>
        <w:adjustRightInd w:val="0"/>
        <w:spacing w:after="0" w:line="240" w:lineRule="auto"/>
        <w:jc w:val="both"/>
        <w:rPr>
          <w:rFonts w:ascii="Bookman Old Style" w:hAnsi="Bookman Old Style"/>
          <w:bCs/>
          <w:sz w:val="24"/>
          <w:szCs w:val="24"/>
        </w:rPr>
      </w:pPr>
    </w:p>
    <w:p w:rsidR="003C5F17" w:rsidRPr="00C03B98" w:rsidRDefault="003C5F17" w:rsidP="003C5F17">
      <w:pPr>
        <w:pStyle w:val="Bezodstpw"/>
        <w:rPr>
          <w:rFonts w:ascii="Bookman Old Style" w:hAnsi="Bookman Old Style"/>
          <w:b/>
        </w:rPr>
      </w:pPr>
      <w:r>
        <w:rPr>
          <w:rFonts w:ascii="Bookman Old Style" w:hAnsi="Bookman Old Style"/>
          <w:b/>
          <w:color w:val="000000"/>
        </w:rPr>
        <w:t>Sekretarz  Zjazdu</w:t>
      </w:r>
      <w:r>
        <w:rPr>
          <w:rFonts w:ascii="Bookman Old Style" w:hAnsi="Bookman Old Style"/>
          <w:b/>
          <w:color w:val="000000"/>
        </w:rPr>
        <w:tab/>
      </w:r>
      <w:r>
        <w:rPr>
          <w:rFonts w:ascii="Bookman Old Style" w:hAnsi="Bookman Old Style"/>
          <w:b/>
          <w:color w:val="000000"/>
        </w:rPr>
        <w:tab/>
      </w:r>
      <w:r>
        <w:rPr>
          <w:rFonts w:ascii="Bookman Old Style" w:hAnsi="Bookman Old Style"/>
          <w:b/>
          <w:color w:val="000000"/>
        </w:rPr>
        <w:tab/>
      </w:r>
      <w:r>
        <w:rPr>
          <w:rFonts w:ascii="Bookman Old Style" w:hAnsi="Bookman Old Style"/>
          <w:b/>
          <w:color w:val="000000"/>
        </w:rPr>
        <w:tab/>
        <w:t xml:space="preserve"> Przewodnicząca </w:t>
      </w:r>
      <w:r w:rsidRPr="00C03B98">
        <w:rPr>
          <w:rFonts w:ascii="Bookman Old Style" w:hAnsi="Bookman Old Style"/>
          <w:b/>
          <w:color w:val="000000"/>
        </w:rPr>
        <w:t xml:space="preserve"> </w:t>
      </w:r>
      <w:r>
        <w:rPr>
          <w:rFonts w:ascii="Bookman Old Style" w:hAnsi="Bookman Old Style"/>
          <w:b/>
          <w:color w:val="000000"/>
        </w:rPr>
        <w:t>Zjazdu</w:t>
      </w:r>
    </w:p>
    <w:p w:rsidR="003C5F17" w:rsidRPr="00C03B98" w:rsidRDefault="003C5F17" w:rsidP="003C5F17">
      <w:pPr>
        <w:autoSpaceDE w:val="0"/>
        <w:autoSpaceDN w:val="0"/>
        <w:adjustRightInd w:val="0"/>
        <w:spacing w:after="0" w:line="240" w:lineRule="auto"/>
        <w:jc w:val="both"/>
        <w:rPr>
          <w:rFonts w:ascii="Bookman Old Style" w:hAnsi="Bookman Old Style"/>
          <w:sz w:val="24"/>
          <w:szCs w:val="24"/>
        </w:rPr>
      </w:pPr>
    </w:p>
    <w:p w:rsidR="007A34D2" w:rsidRDefault="007A34D2"/>
    <w:sectPr w:rsidR="007A34D2" w:rsidSect="000A3165">
      <w:footerReference w:type="default" r:id="rId5"/>
      <w:pgSz w:w="11906" w:h="16838"/>
      <w:pgMar w:top="1417" w:right="1417" w:bottom="1417" w:left="1417" w:header="708" w:footer="708" w:gutter="0"/>
      <w:pgNumType w:start="2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E7" w:rsidRPr="000A3165" w:rsidRDefault="003C5F17">
    <w:pPr>
      <w:pStyle w:val="Stopka"/>
      <w:jc w:val="center"/>
      <w:rPr>
        <w:rFonts w:ascii="Times New Roman" w:hAnsi="Times New Roman"/>
      </w:rPr>
    </w:pPr>
  </w:p>
  <w:p w:rsidR="00DE04E7" w:rsidRDefault="003C5F17">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35B15"/>
    <w:multiLevelType w:val="hybridMultilevel"/>
    <w:tmpl w:val="00D8AC6A"/>
    <w:lvl w:ilvl="0" w:tplc="E28E1A3E">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5F17"/>
    <w:rsid w:val="003C5F17"/>
    <w:rsid w:val="00467784"/>
    <w:rsid w:val="006C4C35"/>
    <w:rsid w:val="007A34D2"/>
    <w:rsid w:val="008C7225"/>
    <w:rsid w:val="009D7FB6"/>
    <w:rsid w:val="00C42A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F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locked/>
    <w:rsid w:val="003C5F17"/>
    <w:rPr>
      <w:sz w:val="24"/>
    </w:rPr>
  </w:style>
  <w:style w:type="paragraph" w:styleId="Tytu">
    <w:name w:val="Title"/>
    <w:basedOn w:val="Normalny"/>
    <w:link w:val="TytuZnak"/>
    <w:qFormat/>
    <w:rsid w:val="003C5F17"/>
    <w:pPr>
      <w:spacing w:after="0" w:line="240" w:lineRule="auto"/>
      <w:jc w:val="center"/>
    </w:pPr>
    <w:rPr>
      <w:rFonts w:asciiTheme="minorHAnsi" w:eastAsiaTheme="minorHAnsi" w:hAnsiTheme="minorHAnsi" w:cstheme="minorBidi"/>
      <w:sz w:val="24"/>
    </w:rPr>
  </w:style>
  <w:style w:type="character" w:customStyle="1" w:styleId="TytuZnak1">
    <w:name w:val="Tytuł Znak1"/>
    <w:basedOn w:val="Domylnaczcionkaakapitu"/>
    <w:link w:val="Tytu"/>
    <w:uiPriority w:val="10"/>
    <w:rsid w:val="003C5F17"/>
    <w:rPr>
      <w:rFonts w:asciiTheme="majorHAnsi" w:eastAsiaTheme="majorEastAsia" w:hAnsiTheme="majorHAnsi" w:cstheme="majorBidi"/>
      <w:color w:val="17365D" w:themeColor="text2" w:themeShade="BF"/>
      <w:spacing w:val="5"/>
      <w:kern w:val="28"/>
      <w:sz w:val="52"/>
      <w:szCs w:val="52"/>
    </w:rPr>
  </w:style>
  <w:style w:type="paragraph" w:styleId="Bezodstpw">
    <w:name w:val="No Spacing"/>
    <w:uiPriority w:val="1"/>
    <w:qFormat/>
    <w:rsid w:val="003C5F17"/>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C5F17"/>
    <w:pPr>
      <w:tabs>
        <w:tab w:val="center" w:pos="4536"/>
        <w:tab w:val="right" w:pos="9072"/>
      </w:tabs>
    </w:pPr>
  </w:style>
  <w:style w:type="character" w:customStyle="1" w:styleId="StopkaZnak">
    <w:name w:val="Stopka Znak"/>
    <w:basedOn w:val="Domylnaczcionkaakapitu"/>
    <w:link w:val="Stopka"/>
    <w:uiPriority w:val="99"/>
    <w:rsid w:val="003C5F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3495</Words>
  <Characters>20976</Characters>
  <Application>Microsoft Office Word</Application>
  <DocSecurity>0</DocSecurity>
  <Lines>174</Lines>
  <Paragraphs>48</Paragraphs>
  <ScaleCrop>false</ScaleCrop>
  <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2018-02-06T10:30:00Z</dcterms:created>
  <dcterms:modified xsi:type="dcterms:W3CDTF">2018-02-06T10:31:00Z</dcterms:modified>
</cp:coreProperties>
</file>