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DB" w:rsidRDefault="00516CC3" w:rsidP="007125DB">
      <w:pPr>
        <w:rPr>
          <w:b/>
          <w:bCs/>
          <w:sz w:val="32"/>
          <w:szCs w:val="32"/>
        </w:rPr>
      </w:pPr>
      <w:bookmarkStart w:id="0" w:name="_GoBack"/>
      <w:r>
        <w:rPr>
          <w:b/>
          <w:bCs/>
          <w:noProof/>
          <w:sz w:val="32"/>
          <w:szCs w:val="32"/>
          <w:lang w:eastAsia="pl-PL"/>
        </w:rPr>
        <w:drawing>
          <wp:inline distT="0" distB="0" distL="0" distR="0">
            <wp:extent cx="4876810" cy="182880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48493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10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125DB" w:rsidRPr="007125DB" w:rsidRDefault="007125DB" w:rsidP="007125DB">
      <w:pPr>
        <w:rPr>
          <w:rFonts w:asciiTheme="minorHAnsi" w:hAnsiTheme="minorHAnsi" w:cstheme="minorHAnsi"/>
          <w:b/>
          <w:bCs/>
        </w:rPr>
      </w:pPr>
      <w:r w:rsidRPr="007125DB">
        <w:rPr>
          <w:rFonts w:asciiTheme="minorHAnsi" w:hAnsiTheme="minorHAnsi" w:cstheme="minorHAnsi"/>
          <w:b/>
          <w:bCs/>
        </w:rPr>
        <w:t>Szanowni Państwo,</w:t>
      </w:r>
    </w:p>
    <w:p w:rsidR="007125DB" w:rsidRPr="007125DB" w:rsidRDefault="007125DB" w:rsidP="007125DB">
      <w:pPr>
        <w:rPr>
          <w:rFonts w:asciiTheme="minorHAnsi" w:hAnsiTheme="minorHAnsi" w:cstheme="minorHAnsi"/>
        </w:rPr>
      </w:pPr>
    </w:p>
    <w:p w:rsidR="007125DB" w:rsidRPr="007125DB" w:rsidRDefault="007125DB" w:rsidP="007125DB">
      <w:pPr>
        <w:rPr>
          <w:rFonts w:asciiTheme="minorHAnsi" w:hAnsiTheme="minorHAnsi" w:cstheme="minorHAnsi"/>
          <w:b/>
          <w:bCs/>
          <w:shd w:val="clear" w:color="auto" w:fill="FFFFFF"/>
        </w:rPr>
      </w:pPr>
      <w:r w:rsidRPr="007125DB">
        <w:rPr>
          <w:rFonts w:asciiTheme="minorHAnsi" w:hAnsiTheme="minorHAnsi" w:cstheme="minorHAnsi"/>
          <w:shd w:val="clear" w:color="auto" w:fill="FFFFFF"/>
        </w:rPr>
        <w:t xml:space="preserve">Serdecznie zapraszamy do udziału w </w:t>
      </w:r>
      <w:r w:rsidRPr="007125DB">
        <w:rPr>
          <w:rFonts w:asciiTheme="minorHAnsi" w:hAnsiTheme="minorHAnsi" w:cstheme="minorHAnsi"/>
          <w:b/>
          <w:bCs/>
          <w:shd w:val="clear" w:color="auto" w:fill="FFFFFF"/>
        </w:rPr>
        <w:t>Forum Menadżerów Służby Zdrowia</w:t>
      </w:r>
      <w:r w:rsidRPr="007125DB">
        <w:rPr>
          <w:rFonts w:asciiTheme="minorHAnsi" w:hAnsiTheme="minorHAnsi" w:cstheme="minorHAnsi"/>
          <w:shd w:val="clear" w:color="auto" w:fill="FFFFFF"/>
        </w:rPr>
        <w:t xml:space="preserve">, które odbędzie się </w:t>
      </w:r>
      <w:r w:rsidR="00516CC3">
        <w:rPr>
          <w:rStyle w:val="Pogrubienie"/>
          <w:rFonts w:asciiTheme="minorHAnsi" w:hAnsiTheme="minorHAnsi" w:cstheme="minorHAnsi"/>
          <w:shd w:val="clear" w:color="auto" w:fill="FFFFFF"/>
        </w:rPr>
        <w:t>25</w:t>
      </w:r>
      <w:r w:rsidRPr="007125DB">
        <w:rPr>
          <w:rStyle w:val="Pogrubienie"/>
          <w:rFonts w:asciiTheme="minorHAnsi" w:hAnsiTheme="minorHAnsi" w:cstheme="minorHAnsi"/>
          <w:shd w:val="clear" w:color="auto" w:fill="FFFFFF"/>
        </w:rPr>
        <w:t xml:space="preserve"> października 2018 roku, w </w:t>
      </w:r>
      <w:r w:rsidR="00516CC3">
        <w:rPr>
          <w:rStyle w:val="Pogrubienie"/>
          <w:rFonts w:asciiTheme="minorHAnsi" w:hAnsiTheme="minorHAnsi" w:cstheme="minorHAnsi"/>
          <w:shd w:val="clear" w:color="auto" w:fill="FFFFFF"/>
        </w:rPr>
        <w:t>Poznaniu</w:t>
      </w:r>
      <w:r w:rsidRPr="007125DB">
        <w:rPr>
          <w:rStyle w:val="Pogrubienie"/>
          <w:rFonts w:asciiTheme="minorHAnsi" w:hAnsiTheme="minorHAnsi" w:cstheme="minorHAnsi"/>
          <w:shd w:val="clear" w:color="auto" w:fill="FFFFFF"/>
        </w:rPr>
        <w:t xml:space="preserve">, w </w:t>
      </w:r>
      <w:r w:rsidR="00516CC3">
        <w:rPr>
          <w:rFonts w:asciiTheme="minorHAnsi" w:hAnsiTheme="minorHAnsi" w:cstheme="minorHAnsi"/>
          <w:b/>
          <w:shd w:val="clear" w:color="auto" w:fill="FFFFFF"/>
        </w:rPr>
        <w:t>Hotelu De Silva Premium</w:t>
      </w:r>
      <w:r w:rsidRPr="007125DB">
        <w:rPr>
          <w:rStyle w:val="Pogrubienie"/>
          <w:rFonts w:asciiTheme="minorHAnsi" w:hAnsiTheme="minorHAnsi" w:cstheme="minorHAnsi"/>
          <w:shd w:val="clear" w:color="auto" w:fill="FFFFFF"/>
        </w:rPr>
        <w:t xml:space="preserve">, ul. </w:t>
      </w:r>
      <w:r w:rsidR="00516CC3">
        <w:rPr>
          <w:rStyle w:val="Pogrubienie"/>
          <w:rFonts w:asciiTheme="minorHAnsi" w:hAnsiTheme="minorHAnsi" w:cstheme="minorHAnsi"/>
          <w:shd w:val="clear" w:color="auto" w:fill="FFFFFF"/>
        </w:rPr>
        <w:t>Piekary 5</w:t>
      </w:r>
      <w:r w:rsidRPr="007125DB">
        <w:rPr>
          <w:rFonts w:asciiTheme="minorHAnsi" w:hAnsiTheme="minorHAnsi" w:cstheme="minorHAnsi"/>
          <w:b/>
          <w:bCs/>
          <w:shd w:val="clear" w:color="auto" w:fill="FFFFFF"/>
        </w:rPr>
        <w:t>.</w:t>
      </w:r>
    </w:p>
    <w:p w:rsidR="007125DB" w:rsidRPr="007125DB" w:rsidRDefault="007125DB" w:rsidP="007125DB">
      <w:pPr>
        <w:rPr>
          <w:rFonts w:asciiTheme="minorHAnsi" w:hAnsiTheme="minorHAnsi" w:cstheme="minorHAnsi"/>
          <w:b/>
          <w:bCs/>
          <w:shd w:val="clear" w:color="auto" w:fill="FFFFFF"/>
        </w:rPr>
      </w:pPr>
    </w:p>
    <w:p w:rsidR="007125DB" w:rsidRPr="007125DB" w:rsidRDefault="007125DB" w:rsidP="007125DB">
      <w:pPr>
        <w:rPr>
          <w:rFonts w:asciiTheme="minorHAnsi" w:hAnsiTheme="minorHAnsi" w:cstheme="minorHAnsi"/>
        </w:rPr>
      </w:pPr>
      <w:r w:rsidRPr="007125DB">
        <w:rPr>
          <w:rFonts w:asciiTheme="minorHAnsi" w:hAnsiTheme="minorHAnsi" w:cstheme="minorHAnsi"/>
        </w:rPr>
        <w:t xml:space="preserve">Patronat honorowy nad wydarzeniem objęła Okręgowa Izba Pielęgniarek i Położnych w </w:t>
      </w:r>
      <w:r w:rsidR="00516CC3">
        <w:rPr>
          <w:rFonts w:asciiTheme="minorHAnsi" w:hAnsiTheme="minorHAnsi" w:cstheme="minorHAnsi"/>
        </w:rPr>
        <w:t>Poznaniu</w:t>
      </w:r>
      <w:r w:rsidRPr="007125DB">
        <w:rPr>
          <w:rFonts w:asciiTheme="minorHAnsi" w:hAnsiTheme="minorHAnsi" w:cstheme="minorHAnsi"/>
        </w:rPr>
        <w:t xml:space="preserve">. </w:t>
      </w:r>
    </w:p>
    <w:p w:rsidR="007125DB" w:rsidRPr="007125DB" w:rsidRDefault="007125DB" w:rsidP="007125DB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hd w:val="clear" w:color="auto" w:fill="FFFFFF"/>
        </w:rPr>
      </w:pPr>
      <w:r w:rsidRPr="007125DB">
        <w:rPr>
          <w:rFonts w:asciiTheme="minorHAnsi" w:hAnsiTheme="minorHAnsi" w:cstheme="minorHAnsi"/>
          <w:shd w:val="clear" w:color="auto" w:fill="FFFFFF"/>
        </w:rPr>
        <w:t>Podczas konferencji, eksperci prowadzący prelekcje omówią zagadnienia związane z szeroko pojętym rozwojem i dostosowaniem do obecnie panujących przepisów oraz standardów w placówkach medycznych. Ponadto głównym założeniem tego cyklicznego wydarzenia jest zwiększenie wiedzy i świadomości osób zarządzających podmiotami leczniczymi w dziedzinach zarządzania, finansowania, ochrony wizerunku czy też marketingu.</w:t>
      </w:r>
    </w:p>
    <w:p w:rsidR="00F70F03" w:rsidRPr="007125DB" w:rsidRDefault="007125DB">
      <w:pPr>
        <w:rPr>
          <w:rFonts w:asciiTheme="minorHAnsi" w:hAnsiTheme="minorHAnsi" w:cstheme="minorHAnsi"/>
          <w:shd w:val="clear" w:color="auto" w:fill="FFFFFF"/>
        </w:rPr>
      </w:pPr>
      <w:r w:rsidRPr="007125DB">
        <w:rPr>
          <w:rFonts w:asciiTheme="minorHAnsi" w:hAnsiTheme="minorHAnsi" w:cstheme="minorHAnsi"/>
          <w:shd w:val="clear" w:color="auto" w:fill="FFFFFF"/>
        </w:rPr>
        <w:t>Podczas spotkania zostanie omówiona tematyka, m.in.:</w:t>
      </w:r>
    </w:p>
    <w:p w:rsidR="007125DB" w:rsidRPr="007125DB" w:rsidRDefault="007125DB" w:rsidP="007125DB">
      <w:pPr>
        <w:rPr>
          <w:rFonts w:asciiTheme="minorHAnsi" w:hAnsiTheme="minorHAnsi" w:cstheme="minorHAnsi"/>
          <w:b/>
          <w:bCs/>
        </w:rPr>
      </w:pPr>
      <w:r w:rsidRPr="007125DB">
        <w:rPr>
          <w:rFonts w:asciiTheme="minorHAnsi" w:hAnsiTheme="minorHAnsi" w:cstheme="minorHAnsi"/>
          <w:b/>
          <w:bCs/>
        </w:rPr>
        <w:t>- Zgoda pacjenta na zabieg</w:t>
      </w:r>
    </w:p>
    <w:p w:rsidR="007125DB" w:rsidRPr="007125DB" w:rsidRDefault="007125DB" w:rsidP="007125DB">
      <w:pPr>
        <w:rPr>
          <w:rFonts w:asciiTheme="minorHAnsi" w:hAnsiTheme="minorHAnsi" w:cstheme="minorHAnsi"/>
          <w:b/>
          <w:bCs/>
        </w:rPr>
      </w:pPr>
      <w:r w:rsidRPr="007125DB">
        <w:rPr>
          <w:rFonts w:asciiTheme="minorHAnsi" w:hAnsiTheme="minorHAnsi" w:cstheme="minorHAnsi"/>
          <w:b/>
          <w:bCs/>
        </w:rPr>
        <w:t xml:space="preserve">- </w:t>
      </w:r>
      <w:r w:rsidR="008061BA">
        <w:rPr>
          <w:rFonts w:asciiTheme="minorHAnsi" w:hAnsiTheme="minorHAnsi" w:cstheme="minorHAnsi"/>
          <w:b/>
          <w:bCs/>
        </w:rPr>
        <w:t>Dotacje unijne</w:t>
      </w:r>
    </w:p>
    <w:p w:rsidR="007125DB" w:rsidRPr="007125DB" w:rsidRDefault="007125DB" w:rsidP="007125DB">
      <w:pPr>
        <w:rPr>
          <w:rFonts w:asciiTheme="minorHAnsi" w:hAnsiTheme="minorHAnsi" w:cstheme="minorHAnsi"/>
          <w:b/>
          <w:bCs/>
        </w:rPr>
      </w:pPr>
      <w:r w:rsidRPr="007125DB">
        <w:rPr>
          <w:rFonts w:asciiTheme="minorHAnsi" w:hAnsiTheme="minorHAnsi" w:cstheme="minorHAnsi"/>
          <w:b/>
          <w:bCs/>
        </w:rPr>
        <w:t xml:space="preserve">- </w:t>
      </w:r>
      <w:r w:rsidR="008061BA">
        <w:rPr>
          <w:rFonts w:asciiTheme="minorHAnsi" w:hAnsiTheme="minorHAnsi" w:cstheme="minorHAnsi"/>
          <w:b/>
          <w:bCs/>
        </w:rPr>
        <w:t>Standardy rekrutacji pracowników</w:t>
      </w:r>
    </w:p>
    <w:p w:rsidR="007125DB" w:rsidRPr="007125DB" w:rsidRDefault="007125DB" w:rsidP="007125DB">
      <w:pPr>
        <w:rPr>
          <w:rFonts w:asciiTheme="minorHAnsi" w:hAnsiTheme="minorHAnsi" w:cstheme="minorHAnsi"/>
          <w:b/>
          <w:bCs/>
        </w:rPr>
      </w:pPr>
      <w:r w:rsidRPr="007125DB">
        <w:rPr>
          <w:rFonts w:asciiTheme="minorHAnsi" w:hAnsiTheme="minorHAnsi" w:cstheme="minorHAnsi"/>
          <w:b/>
          <w:bCs/>
        </w:rPr>
        <w:t>- Ochrona Danych Osobowych w kontekście RODO</w:t>
      </w:r>
    </w:p>
    <w:p w:rsidR="007125DB" w:rsidRPr="007125DB" w:rsidRDefault="007125DB" w:rsidP="007125DB">
      <w:pPr>
        <w:rPr>
          <w:rFonts w:asciiTheme="minorHAnsi" w:hAnsiTheme="minorHAnsi" w:cstheme="minorHAnsi"/>
          <w:b/>
          <w:bCs/>
        </w:rPr>
      </w:pPr>
      <w:r w:rsidRPr="007125DB">
        <w:rPr>
          <w:rFonts w:asciiTheme="minorHAnsi" w:hAnsiTheme="minorHAnsi" w:cstheme="minorHAnsi"/>
          <w:b/>
          <w:bCs/>
        </w:rPr>
        <w:t>- Dokumentacja Medyczna</w:t>
      </w:r>
    </w:p>
    <w:p w:rsidR="007125DB" w:rsidRPr="007125DB" w:rsidRDefault="007125DB">
      <w:pPr>
        <w:rPr>
          <w:rFonts w:asciiTheme="minorHAnsi" w:hAnsiTheme="minorHAnsi" w:cstheme="minorHAnsi"/>
        </w:rPr>
      </w:pPr>
    </w:p>
    <w:p w:rsidR="007125DB" w:rsidRPr="007125DB" w:rsidRDefault="007125DB">
      <w:pPr>
        <w:rPr>
          <w:rFonts w:asciiTheme="minorHAnsi" w:hAnsiTheme="minorHAnsi" w:cstheme="minorHAnsi"/>
        </w:rPr>
      </w:pPr>
      <w:r w:rsidRPr="007125DB">
        <w:rPr>
          <w:rFonts w:asciiTheme="minorHAnsi" w:hAnsiTheme="minorHAnsi" w:cstheme="minorHAnsi"/>
        </w:rPr>
        <w:t xml:space="preserve">Dla osób stowarzyszonych w Okręgowej Izbie Pielęgniarek i Położnych przewidziany jest bezpłatny udział w ramach pakietu STANDARD, który zawiera: </w:t>
      </w:r>
    </w:p>
    <w:p w:rsidR="007125DB" w:rsidRPr="007125DB" w:rsidRDefault="007125DB" w:rsidP="007125DB">
      <w:pPr>
        <w:pStyle w:val="Normalny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7125DB">
        <w:rPr>
          <w:rFonts w:asciiTheme="minorHAnsi" w:hAnsiTheme="minorHAnsi" w:cstheme="minorHAnsi"/>
          <w:sz w:val="22"/>
          <w:szCs w:val="22"/>
        </w:rPr>
        <w:t>Udział w konferencji</w:t>
      </w:r>
    </w:p>
    <w:p w:rsidR="007125DB" w:rsidRPr="007125DB" w:rsidRDefault="007125DB" w:rsidP="007125DB">
      <w:pPr>
        <w:pStyle w:val="Normalny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7125DB">
        <w:rPr>
          <w:rFonts w:asciiTheme="minorHAnsi" w:hAnsiTheme="minorHAnsi" w:cstheme="minorHAnsi"/>
          <w:sz w:val="22"/>
          <w:szCs w:val="22"/>
        </w:rPr>
        <w:t>Całodniowy serwis kawowy wraz z poczęstunkiem</w:t>
      </w:r>
    </w:p>
    <w:p w:rsidR="007125DB" w:rsidRPr="007125DB" w:rsidRDefault="007125DB" w:rsidP="007125DB">
      <w:pPr>
        <w:pStyle w:val="Normalny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7125DB">
        <w:rPr>
          <w:rFonts w:asciiTheme="minorHAnsi" w:hAnsiTheme="minorHAnsi" w:cstheme="minorHAnsi"/>
          <w:sz w:val="22"/>
          <w:szCs w:val="22"/>
        </w:rPr>
        <w:t>Numery okazowe czasopism branżowych</w:t>
      </w:r>
    </w:p>
    <w:p w:rsidR="007125DB" w:rsidRPr="00CC3BD1" w:rsidRDefault="007125DB" w:rsidP="007125DB">
      <w:pPr>
        <w:pStyle w:val="Normalny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7125DB">
        <w:rPr>
          <w:rFonts w:asciiTheme="minorHAnsi" w:hAnsiTheme="minorHAnsi" w:cstheme="minorHAnsi"/>
          <w:sz w:val="22"/>
          <w:szCs w:val="22"/>
        </w:rPr>
        <w:t>Bezpłatny udział jest zagwarantowany dla pierwszych 30 osób z Izby, które wcześniej zapiszą się na konferencję. Aby dokonać rejestracji należy wypełnić formularz zgłoszeniowy dostępny pod adresem:</w:t>
      </w:r>
      <w:r w:rsidR="00516CC3" w:rsidRPr="00516CC3">
        <w:t xml:space="preserve"> </w:t>
      </w:r>
      <w:hyperlink r:id="rId6" w:history="1">
        <w:r w:rsidR="00516CC3" w:rsidRPr="00EA1513">
          <w:rPr>
            <w:rStyle w:val="Hipercze"/>
            <w:rFonts w:asciiTheme="minorHAnsi" w:hAnsiTheme="minorHAnsi" w:cstheme="minorHAnsi"/>
            <w:sz w:val="22"/>
            <w:szCs w:val="22"/>
          </w:rPr>
          <w:t>http://mcbkonferencje.pl/konferencje;1;194;1</w:t>
        </w:r>
      </w:hyperlink>
      <w:r w:rsidR="00516CC3">
        <w:rPr>
          <w:rFonts w:asciiTheme="minorHAnsi" w:hAnsiTheme="minorHAnsi" w:cstheme="minorHAnsi"/>
          <w:sz w:val="22"/>
          <w:szCs w:val="22"/>
        </w:rPr>
        <w:t xml:space="preserve"> </w:t>
      </w:r>
      <w:r w:rsidRPr="007125DB">
        <w:rPr>
          <w:rFonts w:asciiTheme="minorHAnsi" w:hAnsiTheme="minorHAnsi" w:cstheme="minorHAnsi"/>
          <w:sz w:val="22"/>
          <w:szCs w:val="22"/>
        </w:rPr>
        <w:t xml:space="preserve">. </w:t>
      </w:r>
      <w:r w:rsidRPr="007125DB">
        <w:rPr>
          <w:rFonts w:asciiTheme="minorHAnsi" w:hAnsiTheme="minorHAnsi" w:cstheme="minorHAnsi"/>
          <w:sz w:val="22"/>
          <w:szCs w:val="22"/>
        </w:rPr>
        <w:br/>
      </w:r>
      <w:r w:rsidRPr="00CC3BD1">
        <w:rPr>
          <w:rFonts w:asciiTheme="minorHAnsi" w:hAnsiTheme="minorHAnsi" w:cstheme="minorHAnsi"/>
          <w:b/>
          <w:sz w:val="22"/>
          <w:szCs w:val="22"/>
        </w:rPr>
        <w:t xml:space="preserve">UWAGA: w polu „Informacje dodatkowe” prosimy wpisać „OIPIP </w:t>
      </w:r>
      <w:r w:rsidR="00516CC3">
        <w:rPr>
          <w:rFonts w:asciiTheme="minorHAnsi" w:hAnsiTheme="minorHAnsi" w:cstheme="minorHAnsi"/>
          <w:b/>
          <w:sz w:val="22"/>
          <w:szCs w:val="22"/>
        </w:rPr>
        <w:t>Poznań</w:t>
      </w:r>
      <w:r w:rsidRPr="00CC3BD1">
        <w:rPr>
          <w:rFonts w:asciiTheme="minorHAnsi" w:hAnsiTheme="minorHAnsi" w:cstheme="minorHAnsi"/>
          <w:b/>
          <w:sz w:val="22"/>
          <w:szCs w:val="22"/>
        </w:rPr>
        <w:t xml:space="preserve">” – jest to hasło uprawniające do bezpłatnego udziału. </w:t>
      </w:r>
    </w:p>
    <w:p w:rsidR="007125DB" w:rsidRDefault="007125DB" w:rsidP="007125DB">
      <w:pPr>
        <w:pStyle w:val="NormalnyWeb"/>
        <w:shd w:val="clear" w:color="auto" w:fill="FFFFFF"/>
        <w:rPr>
          <w:rStyle w:val="Pogrubienie"/>
          <w:rFonts w:asciiTheme="minorHAnsi" w:hAnsiTheme="minorHAnsi" w:cstheme="minorHAnsi"/>
          <w:sz w:val="22"/>
          <w:szCs w:val="22"/>
        </w:rPr>
      </w:pPr>
      <w:r w:rsidRPr="007125DB">
        <w:rPr>
          <w:rFonts w:asciiTheme="minorHAnsi" w:hAnsiTheme="minorHAnsi" w:cstheme="minorHAnsi"/>
          <w:sz w:val="22"/>
          <w:szCs w:val="22"/>
        </w:rPr>
        <w:t>Szczegółowe informacje są udostępniane również po kontakcie telefonicznym</w:t>
      </w:r>
      <w:r w:rsidRPr="007125DB">
        <w:rPr>
          <w:rStyle w:val="Pogrubienie"/>
          <w:rFonts w:asciiTheme="minorHAnsi" w:hAnsiTheme="minorHAnsi" w:cstheme="minorHAnsi"/>
          <w:sz w:val="22"/>
          <w:szCs w:val="22"/>
        </w:rPr>
        <w:t> 506-421-</w:t>
      </w:r>
      <w:r w:rsidR="00516CC3">
        <w:rPr>
          <w:rStyle w:val="Pogrubienie"/>
          <w:rFonts w:asciiTheme="minorHAnsi" w:hAnsiTheme="minorHAnsi" w:cstheme="minorHAnsi"/>
          <w:sz w:val="22"/>
          <w:szCs w:val="22"/>
        </w:rPr>
        <w:t>408</w:t>
      </w:r>
      <w:r w:rsidRPr="007125DB">
        <w:rPr>
          <w:rStyle w:val="Pogrubienie"/>
          <w:rFonts w:asciiTheme="minorHAnsi" w:hAnsiTheme="minorHAnsi" w:cstheme="minorHAnsi"/>
          <w:sz w:val="22"/>
          <w:szCs w:val="22"/>
        </w:rPr>
        <w:t> </w:t>
      </w:r>
      <w:r w:rsidRPr="007125DB">
        <w:rPr>
          <w:rFonts w:asciiTheme="minorHAnsi" w:hAnsiTheme="minorHAnsi" w:cstheme="minorHAnsi"/>
          <w:sz w:val="22"/>
          <w:szCs w:val="22"/>
        </w:rPr>
        <w:t>lub mailowym</w:t>
      </w:r>
      <w:r w:rsidRPr="007125DB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 </w:t>
      </w:r>
      <w:hyperlink r:id="rId7" w:history="1">
        <w:r w:rsidRPr="007125DB">
          <w:rPr>
            <w:rStyle w:val="Hipercze"/>
            <w:rFonts w:asciiTheme="minorHAnsi" w:hAnsiTheme="minorHAnsi" w:cstheme="minorHAnsi"/>
            <w:b/>
            <w:bCs/>
            <w:color w:val="1F497D"/>
            <w:sz w:val="22"/>
            <w:szCs w:val="22"/>
          </w:rPr>
          <w:t>fmsz@mcbkonferencje.pl</w:t>
        </w:r>
      </w:hyperlink>
      <w:r w:rsidRPr="007125DB">
        <w:rPr>
          <w:rStyle w:val="Pogrubienie"/>
          <w:rFonts w:asciiTheme="minorHAnsi" w:hAnsiTheme="minorHAnsi" w:cstheme="minorHAnsi"/>
          <w:sz w:val="22"/>
          <w:szCs w:val="22"/>
        </w:rPr>
        <w:t>.</w:t>
      </w:r>
    </w:p>
    <w:p w:rsidR="007125DB" w:rsidRPr="007125DB" w:rsidRDefault="007125DB" w:rsidP="007125DB">
      <w:pPr>
        <w:pStyle w:val="NormalnyWeb"/>
        <w:shd w:val="clear" w:color="auto" w:fill="FFFFFF"/>
        <w:rPr>
          <w:rStyle w:val="Pogrubienie"/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t>Serdecznie zapraszamy!</w:t>
      </w:r>
    </w:p>
    <w:p w:rsidR="007125DB" w:rsidRPr="007125DB" w:rsidRDefault="007125DB" w:rsidP="007125DB">
      <w:pPr>
        <w:pStyle w:val="NormalnyWeb"/>
        <w:shd w:val="clear" w:color="auto" w:fill="FFFFFF"/>
        <w:rPr>
          <w:rStyle w:val="Pogrubienie"/>
          <w:rFonts w:asciiTheme="minorHAnsi" w:hAnsiTheme="minorHAnsi" w:cstheme="minorHAnsi"/>
          <w:sz w:val="22"/>
          <w:szCs w:val="22"/>
        </w:rPr>
      </w:pPr>
      <w:r w:rsidRPr="007125DB">
        <w:rPr>
          <w:rStyle w:val="Pogrubienie"/>
          <w:rFonts w:asciiTheme="minorHAnsi" w:hAnsiTheme="minorHAnsi" w:cstheme="minorHAnsi"/>
          <w:sz w:val="22"/>
          <w:szCs w:val="22"/>
        </w:rPr>
        <w:t>Poniżej przedstawiamy program konferencji:</w:t>
      </w:r>
    </w:p>
    <w:tbl>
      <w:tblPr>
        <w:tblStyle w:val="redniasiatka3akcent3"/>
        <w:tblpPr w:leftFromText="141" w:rightFromText="141" w:vertAnchor="text" w:horzAnchor="margin" w:tblpXSpec="center" w:tblpY="291"/>
        <w:tblW w:w="11199" w:type="dxa"/>
        <w:tblLayout w:type="fixed"/>
        <w:tblLook w:val="04A0"/>
      </w:tblPr>
      <w:tblGrid>
        <w:gridCol w:w="983"/>
        <w:gridCol w:w="4819"/>
        <w:gridCol w:w="5397"/>
      </w:tblGrid>
      <w:tr w:rsidR="00516CC3" w:rsidRPr="00E56D2A" w:rsidTr="002074E6">
        <w:trPr>
          <w:cnfStyle w:val="100000000000"/>
          <w:trHeight w:val="287"/>
        </w:trPr>
        <w:tc>
          <w:tcPr>
            <w:cnfStyle w:val="001000000000"/>
            <w:tcW w:w="983" w:type="dxa"/>
            <w:shd w:val="clear" w:color="auto" w:fill="4BACC6" w:themeFill="accent5"/>
            <w:hideMark/>
          </w:tcPr>
          <w:p w:rsidR="00516CC3" w:rsidRPr="00516CC3" w:rsidRDefault="00516CC3" w:rsidP="002074E6">
            <w:pPr>
              <w:rPr>
                <w:rFonts w:asciiTheme="minorHAnsi" w:eastAsia="Times New Roman" w:hAnsiTheme="minorHAnsi" w:cstheme="minorHAnsi"/>
                <w:b w:val="0"/>
                <w:color w:val="000000"/>
                <w:lang w:eastAsia="pl-PL"/>
              </w:rPr>
            </w:pPr>
            <w:r w:rsidRPr="00516CC3">
              <w:rPr>
                <w:rFonts w:asciiTheme="minorHAnsi" w:eastAsia="Times New Roman" w:hAnsiTheme="minorHAnsi" w:cstheme="minorHAnsi"/>
                <w:b w:val="0"/>
                <w:color w:val="000000"/>
                <w:lang w:eastAsia="pl-PL"/>
              </w:rPr>
              <w:lastRenderedPageBreak/>
              <w:t>7.50 – 8.50</w:t>
            </w:r>
          </w:p>
        </w:tc>
        <w:tc>
          <w:tcPr>
            <w:tcW w:w="10216" w:type="dxa"/>
            <w:gridSpan w:val="2"/>
            <w:shd w:val="clear" w:color="auto" w:fill="4BACC6" w:themeFill="accent5"/>
            <w:noWrap/>
            <w:hideMark/>
          </w:tcPr>
          <w:p w:rsidR="00516CC3" w:rsidRPr="00516CC3" w:rsidRDefault="00516CC3" w:rsidP="002074E6">
            <w:pPr>
              <w:jc w:val="center"/>
              <w:cnfStyle w:val="10000000000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16CC3">
              <w:rPr>
                <w:rFonts w:asciiTheme="minorHAnsi" w:eastAsia="Times New Roman" w:hAnsiTheme="minorHAnsi" w:cstheme="minorHAnsi"/>
                <w:b w:val="0"/>
                <w:color w:val="000000"/>
                <w:lang w:eastAsia="pl-PL"/>
              </w:rPr>
              <w:t>Rejestracja uczestników/Sala Wystawowa</w:t>
            </w:r>
          </w:p>
        </w:tc>
      </w:tr>
      <w:tr w:rsidR="00516CC3" w:rsidRPr="00E56D2A" w:rsidTr="006A2F2F">
        <w:trPr>
          <w:cnfStyle w:val="000000100000"/>
          <w:trHeight w:val="457"/>
        </w:trPr>
        <w:tc>
          <w:tcPr>
            <w:cnfStyle w:val="001000000000"/>
            <w:tcW w:w="983" w:type="dxa"/>
            <w:vMerge w:val="restart"/>
            <w:tcBorders>
              <w:bottom w:val="single" w:sz="6" w:space="0" w:color="FFFFFF" w:themeColor="background1"/>
            </w:tcBorders>
            <w:shd w:val="clear" w:color="auto" w:fill="4BACC6" w:themeFill="accent5"/>
            <w:noWrap/>
          </w:tcPr>
          <w:p w:rsidR="00516CC3" w:rsidRPr="00516CC3" w:rsidRDefault="00516CC3" w:rsidP="006A2F2F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lang w:eastAsia="pl-PL"/>
              </w:rPr>
              <w:br/>
            </w:r>
            <w:r w:rsidRPr="00516CC3">
              <w:rPr>
                <w:rFonts w:asciiTheme="minorHAnsi" w:eastAsia="Times New Roman" w:hAnsiTheme="minorHAnsi" w:cstheme="minorHAnsi"/>
                <w:b w:val="0"/>
                <w:color w:val="000000"/>
                <w:lang w:eastAsia="pl-PL"/>
              </w:rPr>
              <w:t>8.50 – 10.30</w:t>
            </w:r>
          </w:p>
        </w:tc>
        <w:tc>
          <w:tcPr>
            <w:tcW w:w="10216" w:type="dxa"/>
            <w:gridSpan w:val="2"/>
            <w:tcBorders>
              <w:bottom w:val="single" w:sz="6" w:space="0" w:color="FFFFFF" w:themeColor="background1"/>
            </w:tcBorders>
            <w:shd w:val="clear" w:color="auto" w:fill="92CDDC" w:themeFill="accent5" w:themeFillTint="99"/>
          </w:tcPr>
          <w:p w:rsidR="00516CC3" w:rsidRPr="00516CC3" w:rsidRDefault="00516CC3" w:rsidP="002074E6">
            <w:pPr>
              <w:jc w:val="center"/>
              <w:cnfStyle w:val="000000100000"/>
              <w:rPr>
                <w:rFonts w:asciiTheme="minorHAnsi" w:eastAsia="Times New Roman" w:hAnsiTheme="minorHAnsi" w:cstheme="minorHAnsi"/>
                <w:lang w:eastAsia="pl-PL"/>
              </w:rPr>
            </w:pPr>
            <w:r w:rsidRPr="00516CC3">
              <w:rPr>
                <w:rFonts w:asciiTheme="minorHAnsi" w:eastAsia="Times New Roman" w:hAnsiTheme="minorHAnsi" w:cstheme="minorHAnsi"/>
                <w:lang w:eastAsia="pl-PL"/>
              </w:rPr>
              <w:t>Sala 1 + 2</w:t>
            </w:r>
          </w:p>
        </w:tc>
      </w:tr>
      <w:tr w:rsidR="00516CC3" w:rsidRPr="00E56D2A" w:rsidTr="008061BA">
        <w:trPr>
          <w:trHeight w:val="621"/>
        </w:trPr>
        <w:tc>
          <w:tcPr>
            <w:cnfStyle w:val="001000000000"/>
            <w:tcW w:w="983" w:type="dxa"/>
            <w:vMerge/>
            <w:shd w:val="clear" w:color="auto" w:fill="4BACC6" w:themeFill="accent5"/>
            <w:hideMark/>
          </w:tcPr>
          <w:p w:rsidR="00516CC3" w:rsidRPr="00516CC3" w:rsidRDefault="00516CC3" w:rsidP="008061BA">
            <w:pPr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lang w:eastAsia="pl-PL"/>
              </w:rPr>
            </w:pPr>
          </w:p>
        </w:tc>
        <w:tc>
          <w:tcPr>
            <w:tcW w:w="10216" w:type="dxa"/>
            <w:gridSpan w:val="2"/>
            <w:shd w:val="clear" w:color="auto" w:fill="DAEEF3" w:themeFill="accent5" w:themeFillTint="33"/>
            <w:hideMark/>
          </w:tcPr>
          <w:p w:rsidR="00516CC3" w:rsidRPr="00516CC3" w:rsidRDefault="00516CC3" w:rsidP="008061BA">
            <w:pPr>
              <w:jc w:val="center"/>
              <w:cnfStyle w:val="00000000000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6CC3">
              <w:rPr>
                <w:rFonts w:asciiTheme="minorHAnsi" w:hAnsiTheme="minorHAnsi" w:cstheme="minorHAnsi"/>
                <w:b/>
                <w:bCs/>
              </w:rPr>
              <w:t xml:space="preserve">Progres firmy medycznej poprzez rozwój efektywności i samodzielności pracowników. </w:t>
            </w:r>
            <w:r w:rsidRPr="00516CC3">
              <w:rPr>
                <w:rFonts w:asciiTheme="minorHAnsi" w:hAnsiTheme="minorHAnsi" w:cstheme="minorHAnsi"/>
              </w:rPr>
              <w:t>W jakim kierunku zmierza ewolucja w zakresie zarządzania podmiotami leczniczymi?</w:t>
            </w:r>
          </w:p>
        </w:tc>
      </w:tr>
      <w:tr w:rsidR="00516CC3" w:rsidRPr="00E56D2A" w:rsidTr="008061BA">
        <w:trPr>
          <w:cnfStyle w:val="000000100000"/>
          <w:trHeight w:val="483"/>
        </w:trPr>
        <w:tc>
          <w:tcPr>
            <w:cnfStyle w:val="001000000000"/>
            <w:tcW w:w="983" w:type="dxa"/>
            <w:vMerge/>
            <w:shd w:val="clear" w:color="auto" w:fill="4BACC6" w:themeFill="accent5"/>
            <w:hideMark/>
          </w:tcPr>
          <w:p w:rsidR="00516CC3" w:rsidRPr="00516CC3" w:rsidRDefault="00516CC3" w:rsidP="008061BA">
            <w:pPr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lang w:eastAsia="pl-PL"/>
              </w:rPr>
            </w:pPr>
          </w:p>
        </w:tc>
        <w:tc>
          <w:tcPr>
            <w:tcW w:w="10216" w:type="dxa"/>
            <w:gridSpan w:val="2"/>
            <w:shd w:val="clear" w:color="auto" w:fill="DAEEF3" w:themeFill="accent5" w:themeFillTint="33"/>
          </w:tcPr>
          <w:p w:rsidR="00516CC3" w:rsidRPr="00516CC3" w:rsidRDefault="00516CC3" w:rsidP="008061BA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16C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Zastosowanie nowych technologii </w:t>
            </w:r>
            <w:r w:rsidRPr="00516CC3">
              <w:rPr>
                <w:rFonts w:asciiTheme="minorHAnsi" w:hAnsiTheme="minorHAnsi" w:cstheme="minorHAnsi"/>
                <w:sz w:val="22"/>
                <w:szCs w:val="22"/>
              </w:rPr>
              <w:t>w celu zwiększenia wydajności w ochronie zdrowia</w:t>
            </w:r>
          </w:p>
        </w:tc>
      </w:tr>
      <w:tr w:rsidR="00516CC3" w:rsidRPr="00E56D2A" w:rsidTr="002074E6">
        <w:trPr>
          <w:trHeight w:val="344"/>
        </w:trPr>
        <w:tc>
          <w:tcPr>
            <w:cnfStyle w:val="001000000000"/>
            <w:tcW w:w="983" w:type="dxa"/>
            <w:vMerge/>
            <w:shd w:val="clear" w:color="auto" w:fill="4BACC6" w:themeFill="accent5"/>
          </w:tcPr>
          <w:p w:rsidR="00516CC3" w:rsidRPr="00516CC3" w:rsidRDefault="00516CC3" w:rsidP="008061BA">
            <w:pPr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lang w:eastAsia="pl-PL"/>
              </w:rPr>
            </w:pPr>
          </w:p>
        </w:tc>
        <w:tc>
          <w:tcPr>
            <w:tcW w:w="10216" w:type="dxa"/>
            <w:gridSpan w:val="2"/>
            <w:shd w:val="clear" w:color="auto" w:fill="DAEEF3" w:themeFill="accent5" w:themeFillTint="33"/>
          </w:tcPr>
          <w:p w:rsidR="00516CC3" w:rsidRPr="00516CC3" w:rsidRDefault="00516CC3" w:rsidP="008061BA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16CC3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Europejskie Rozporządzenie o Ochronie Danych Osobowych </w:t>
            </w:r>
            <w:r w:rsidRPr="00516CC3">
              <w:rPr>
                <w:rFonts w:asciiTheme="minorHAnsi" w:eastAsia="Times New Roman" w:hAnsiTheme="minorHAnsi" w:cstheme="minorHAnsi"/>
                <w:bCs/>
                <w:lang w:eastAsia="pl-PL"/>
              </w:rPr>
              <w:t>– sprawdź czy jesteś gotowy</w:t>
            </w:r>
            <w:r w:rsidRPr="00516CC3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pl-PL"/>
              </w:rPr>
              <w:br/>
            </w:r>
          </w:p>
        </w:tc>
      </w:tr>
      <w:tr w:rsidR="00516CC3" w:rsidRPr="00E56D2A" w:rsidTr="002074E6">
        <w:trPr>
          <w:cnfStyle w:val="000000100000"/>
          <w:trHeight w:val="126"/>
        </w:trPr>
        <w:tc>
          <w:tcPr>
            <w:cnfStyle w:val="001000000000"/>
            <w:tcW w:w="983" w:type="dxa"/>
            <w:shd w:val="clear" w:color="auto" w:fill="4BACC6" w:themeFill="accent5"/>
            <w:hideMark/>
          </w:tcPr>
          <w:p w:rsidR="00516CC3" w:rsidRPr="00516CC3" w:rsidRDefault="00516CC3" w:rsidP="008061BA">
            <w:pPr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lang w:eastAsia="pl-PL"/>
              </w:rPr>
            </w:pPr>
            <w:r w:rsidRPr="00516CC3">
              <w:rPr>
                <w:rFonts w:asciiTheme="minorHAnsi" w:eastAsia="Times New Roman" w:hAnsiTheme="minorHAnsi" w:cstheme="minorHAnsi"/>
                <w:b w:val="0"/>
                <w:color w:val="000000"/>
                <w:lang w:eastAsia="pl-PL"/>
              </w:rPr>
              <w:t>10.30-11.10</w:t>
            </w:r>
          </w:p>
        </w:tc>
        <w:tc>
          <w:tcPr>
            <w:tcW w:w="10216" w:type="dxa"/>
            <w:gridSpan w:val="2"/>
            <w:shd w:val="clear" w:color="auto" w:fill="4BACC6" w:themeFill="accent5"/>
            <w:noWrap/>
            <w:hideMark/>
          </w:tcPr>
          <w:p w:rsidR="00516CC3" w:rsidRPr="00516CC3" w:rsidRDefault="00516CC3" w:rsidP="008061BA">
            <w:pPr>
              <w:jc w:val="center"/>
              <w:cnfStyle w:val="00000010000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516CC3">
              <w:rPr>
                <w:rFonts w:asciiTheme="minorHAnsi" w:eastAsia="Times New Roman" w:hAnsiTheme="minorHAnsi" w:cstheme="minorHAnsi"/>
                <w:bCs/>
                <w:color w:val="000000"/>
                <w:shd w:val="clear" w:color="auto" w:fill="4BACC6" w:themeFill="accent5"/>
                <w:lang w:eastAsia="pl-PL"/>
              </w:rPr>
              <w:t>Przerwa kawowa</w:t>
            </w:r>
            <w:r w:rsidRPr="00516CC3">
              <w:rPr>
                <w:rFonts w:asciiTheme="minorHAnsi" w:eastAsia="Times New Roman" w:hAnsiTheme="minorHAnsi" w:cstheme="minorHAnsi"/>
                <w:color w:val="000000"/>
                <w:shd w:val="clear" w:color="auto" w:fill="4BACC6" w:themeFill="accent5"/>
                <w:lang w:eastAsia="pl-PL"/>
              </w:rPr>
              <w:t xml:space="preserve"> - Sala Wystawowa</w:t>
            </w:r>
          </w:p>
        </w:tc>
      </w:tr>
      <w:tr w:rsidR="00516CC3" w:rsidRPr="00E56D2A" w:rsidTr="002074E6">
        <w:trPr>
          <w:trHeight w:val="252"/>
        </w:trPr>
        <w:tc>
          <w:tcPr>
            <w:cnfStyle w:val="001000000000"/>
            <w:tcW w:w="983" w:type="dxa"/>
            <w:vMerge w:val="restart"/>
            <w:tcBorders>
              <w:right w:val="single" w:sz="4" w:space="0" w:color="FFFFFF" w:themeColor="background1"/>
            </w:tcBorders>
            <w:shd w:val="clear" w:color="auto" w:fill="4BACC6" w:themeFill="accent5"/>
            <w:hideMark/>
          </w:tcPr>
          <w:p w:rsidR="00516CC3" w:rsidRPr="00516CC3" w:rsidRDefault="00516CC3" w:rsidP="008061BA">
            <w:pPr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lang w:eastAsia="pl-PL"/>
              </w:rPr>
            </w:pPr>
          </w:p>
          <w:p w:rsidR="00516CC3" w:rsidRPr="00516CC3" w:rsidRDefault="00516CC3" w:rsidP="008061BA">
            <w:pPr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lang w:eastAsia="pl-PL"/>
              </w:rPr>
            </w:pPr>
          </w:p>
          <w:p w:rsidR="00516CC3" w:rsidRPr="00516CC3" w:rsidRDefault="00516CC3" w:rsidP="008061BA">
            <w:pPr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lang w:eastAsia="pl-PL"/>
              </w:rPr>
            </w:pPr>
          </w:p>
          <w:p w:rsidR="00516CC3" w:rsidRPr="00516CC3" w:rsidRDefault="00516CC3" w:rsidP="008061BA">
            <w:pPr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lang w:eastAsia="pl-PL"/>
              </w:rPr>
            </w:pPr>
          </w:p>
          <w:p w:rsidR="00516CC3" w:rsidRPr="00516CC3" w:rsidRDefault="00516CC3" w:rsidP="008061BA">
            <w:pPr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lang w:eastAsia="pl-PL"/>
              </w:rPr>
            </w:pPr>
          </w:p>
          <w:p w:rsidR="00516CC3" w:rsidRPr="00516CC3" w:rsidRDefault="00516CC3" w:rsidP="008061BA">
            <w:pPr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lang w:eastAsia="pl-PL"/>
              </w:rPr>
            </w:pPr>
          </w:p>
          <w:p w:rsidR="00516CC3" w:rsidRPr="00516CC3" w:rsidRDefault="00516CC3" w:rsidP="008061BA">
            <w:pPr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lang w:eastAsia="pl-PL"/>
              </w:rPr>
            </w:pPr>
            <w:r w:rsidRPr="00516CC3">
              <w:rPr>
                <w:rFonts w:asciiTheme="minorHAnsi" w:eastAsia="Times New Roman" w:hAnsiTheme="minorHAnsi" w:cstheme="minorHAnsi"/>
                <w:b w:val="0"/>
                <w:color w:val="000000"/>
                <w:lang w:eastAsia="pl-PL"/>
              </w:rPr>
              <w:t>11.10-13:30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  <w:hideMark/>
          </w:tcPr>
          <w:p w:rsidR="00516CC3" w:rsidRPr="00516CC3" w:rsidRDefault="00516CC3" w:rsidP="008061BA">
            <w:pPr>
              <w:jc w:val="center"/>
              <w:cnfStyle w:val="000000000000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516CC3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Sala nr 1</w:t>
            </w:r>
          </w:p>
        </w:tc>
        <w:tc>
          <w:tcPr>
            <w:tcW w:w="539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2CDDC" w:themeFill="accent5" w:themeFillTint="99"/>
            <w:hideMark/>
          </w:tcPr>
          <w:p w:rsidR="00516CC3" w:rsidRPr="00516CC3" w:rsidRDefault="00516CC3" w:rsidP="008061BA">
            <w:pPr>
              <w:tabs>
                <w:tab w:val="left" w:pos="3390"/>
              </w:tabs>
              <w:jc w:val="center"/>
              <w:cnfStyle w:val="000000000000"/>
              <w:rPr>
                <w:rFonts w:asciiTheme="minorHAnsi" w:eastAsia="Times New Roman" w:hAnsiTheme="minorHAnsi" w:cstheme="minorHAnsi"/>
                <w:lang w:eastAsia="pl-PL"/>
              </w:rPr>
            </w:pPr>
            <w:r w:rsidRPr="00516CC3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Sala nr 2</w:t>
            </w:r>
          </w:p>
        </w:tc>
      </w:tr>
      <w:tr w:rsidR="00516CC3" w:rsidRPr="005342F7" w:rsidTr="008F1190">
        <w:trPr>
          <w:cnfStyle w:val="000000100000"/>
          <w:trHeight w:val="1247"/>
        </w:trPr>
        <w:tc>
          <w:tcPr>
            <w:cnfStyle w:val="001000000000"/>
            <w:tcW w:w="983" w:type="dxa"/>
            <w:vMerge/>
            <w:tcBorders>
              <w:right w:val="single" w:sz="4" w:space="0" w:color="FFFFFF" w:themeColor="background1"/>
            </w:tcBorders>
            <w:shd w:val="clear" w:color="auto" w:fill="4BACC6" w:themeFill="accent5"/>
          </w:tcPr>
          <w:p w:rsidR="00516CC3" w:rsidRPr="00516CC3" w:rsidRDefault="00516CC3" w:rsidP="008061B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:rsidR="00516CC3" w:rsidRPr="00516CC3" w:rsidRDefault="00516CC3" w:rsidP="008061BA">
            <w:pPr>
              <w:jc w:val="center"/>
              <w:cnfStyle w:val="00000010000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  <w:p w:rsidR="00516CC3" w:rsidRPr="00516CC3" w:rsidRDefault="00516CC3" w:rsidP="008061BA">
            <w:pPr>
              <w:jc w:val="center"/>
              <w:cnfStyle w:val="00000010000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516CC3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Przegląd aktualnych programów i perspektyw unijnych </w:t>
            </w:r>
            <w:r w:rsidRPr="00516CC3">
              <w:rPr>
                <w:rFonts w:asciiTheme="minorHAnsi" w:eastAsia="Times New Roman" w:hAnsiTheme="minorHAnsi" w:cstheme="minorHAnsi"/>
                <w:bCs/>
                <w:lang w:eastAsia="pl-PL"/>
              </w:rPr>
              <w:t>dla placówek medycznych.</w:t>
            </w:r>
          </w:p>
        </w:tc>
        <w:tc>
          <w:tcPr>
            <w:tcW w:w="5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:rsidR="00516CC3" w:rsidRPr="00516CC3" w:rsidRDefault="00516CC3" w:rsidP="008061BA">
            <w:pPr>
              <w:jc w:val="center"/>
              <w:cnfStyle w:val="00000010000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  <w:p w:rsidR="00516CC3" w:rsidRPr="00516CC3" w:rsidRDefault="00516CC3" w:rsidP="008061BA">
            <w:pPr>
              <w:jc w:val="center"/>
              <w:cnfStyle w:val="00000010000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516CC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Elektroniczna Dokumentacja Medyczna </w:t>
            </w:r>
            <w:r w:rsidRPr="00516CC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 świetle aktualnych i proponowanych zmian.</w:t>
            </w:r>
          </w:p>
        </w:tc>
      </w:tr>
      <w:tr w:rsidR="00516CC3" w:rsidRPr="005342F7" w:rsidTr="00516CC3">
        <w:trPr>
          <w:trHeight w:val="935"/>
        </w:trPr>
        <w:tc>
          <w:tcPr>
            <w:cnfStyle w:val="001000000000"/>
            <w:tcW w:w="983" w:type="dxa"/>
            <w:vMerge/>
            <w:tcBorders>
              <w:right w:val="single" w:sz="4" w:space="0" w:color="FFFFFF" w:themeColor="background1"/>
            </w:tcBorders>
            <w:shd w:val="clear" w:color="auto" w:fill="4BACC6" w:themeFill="accent5"/>
          </w:tcPr>
          <w:p w:rsidR="00516CC3" w:rsidRPr="00516CC3" w:rsidRDefault="00516CC3" w:rsidP="008061BA">
            <w:pPr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lang w:eastAsia="pl-PL"/>
              </w:rPr>
            </w:pPr>
          </w:p>
        </w:tc>
        <w:tc>
          <w:tcPr>
            <w:tcW w:w="4819" w:type="dxa"/>
            <w:tcBorders>
              <w:left w:val="single" w:sz="4" w:space="0" w:color="FFFFFF" w:themeColor="background1"/>
            </w:tcBorders>
            <w:shd w:val="clear" w:color="auto" w:fill="DAEEF3" w:themeFill="accent5" w:themeFillTint="33"/>
          </w:tcPr>
          <w:p w:rsidR="00516CC3" w:rsidRPr="00516CC3" w:rsidRDefault="00516CC3" w:rsidP="008061BA">
            <w:pPr>
              <w:jc w:val="center"/>
              <w:cnfStyle w:val="00000000000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16CC3">
              <w:rPr>
                <w:rFonts w:asciiTheme="minorHAnsi" w:hAnsiTheme="minorHAnsi" w:cstheme="minorHAnsi"/>
                <w:b/>
                <w:bCs/>
              </w:rPr>
              <w:t xml:space="preserve">Systemy zarządzania w tym bezpieczeństwa informacji wg. ISO/IEC 27001:2013 </w:t>
            </w:r>
            <w:r w:rsidRPr="00516CC3">
              <w:rPr>
                <w:rFonts w:asciiTheme="minorHAnsi" w:hAnsiTheme="minorHAnsi" w:cstheme="minorHAnsi"/>
              </w:rPr>
              <w:t>w kontekście wymagań rozporządzenia RODO</w:t>
            </w:r>
          </w:p>
        </w:tc>
        <w:tc>
          <w:tcPr>
            <w:tcW w:w="5397" w:type="dxa"/>
            <w:shd w:val="clear" w:color="auto" w:fill="DAEEF3" w:themeFill="accent5" w:themeFillTint="33"/>
          </w:tcPr>
          <w:p w:rsidR="00516CC3" w:rsidRPr="00516CC3" w:rsidRDefault="00516CC3" w:rsidP="008061BA">
            <w:pPr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  <w:r w:rsidRPr="00516CC3">
              <w:rPr>
                <w:rFonts w:asciiTheme="minorHAnsi" w:eastAsia="Times New Roman" w:hAnsiTheme="minorHAnsi" w:cstheme="minorHAnsi"/>
                <w:b/>
                <w:lang w:eastAsia="pl-PL"/>
              </w:rPr>
              <w:t>Jak optymalnie dobrać system informatyczny</w:t>
            </w:r>
            <w:r w:rsidRPr="00516CC3">
              <w:rPr>
                <w:rFonts w:asciiTheme="minorHAnsi" w:eastAsia="Times New Roman" w:hAnsiTheme="minorHAnsi" w:cstheme="minorHAnsi"/>
                <w:lang w:eastAsia="pl-PL"/>
              </w:rPr>
              <w:t xml:space="preserve"> do potrzeb placówki opieki zdrowotnej</w:t>
            </w:r>
          </w:p>
        </w:tc>
      </w:tr>
      <w:tr w:rsidR="00516CC3" w:rsidRPr="005342F7" w:rsidTr="00516CC3">
        <w:trPr>
          <w:cnfStyle w:val="000000100000"/>
          <w:trHeight w:val="1127"/>
        </w:trPr>
        <w:tc>
          <w:tcPr>
            <w:cnfStyle w:val="001000000000"/>
            <w:tcW w:w="983" w:type="dxa"/>
            <w:vMerge/>
            <w:tcBorders>
              <w:right w:val="single" w:sz="4" w:space="0" w:color="FFFFFF" w:themeColor="background1"/>
            </w:tcBorders>
            <w:shd w:val="clear" w:color="auto" w:fill="4BACC6" w:themeFill="accent5"/>
            <w:hideMark/>
          </w:tcPr>
          <w:p w:rsidR="00516CC3" w:rsidRPr="00516CC3" w:rsidRDefault="00516CC3" w:rsidP="008061BA">
            <w:pPr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lang w:eastAsia="pl-PL"/>
              </w:rPr>
            </w:pPr>
          </w:p>
        </w:tc>
        <w:tc>
          <w:tcPr>
            <w:tcW w:w="4819" w:type="dxa"/>
            <w:tcBorders>
              <w:left w:val="single" w:sz="4" w:space="0" w:color="FFFFFF" w:themeColor="background1"/>
            </w:tcBorders>
            <w:shd w:val="clear" w:color="auto" w:fill="DAEEF3" w:themeFill="accent5" w:themeFillTint="33"/>
            <w:hideMark/>
          </w:tcPr>
          <w:p w:rsidR="00516CC3" w:rsidRPr="00516CC3" w:rsidRDefault="00516CC3" w:rsidP="008061BA">
            <w:pPr>
              <w:jc w:val="center"/>
              <w:cnfStyle w:val="00000010000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516CC3" w:rsidRPr="00516CC3" w:rsidRDefault="00516CC3" w:rsidP="008061BA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CC3">
              <w:rPr>
                <w:rFonts w:asciiTheme="minorHAnsi" w:hAnsiTheme="minorHAnsi" w:cstheme="minorHAnsi"/>
                <w:b/>
                <w:sz w:val="22"/>
                <w:szCs w:val="22"/>
              </w:rPr>
              <w:t>Menedżer w obliczu kryzysu.</w:t>
            </w:r>
            <w:r w:rsidRPr="00516CC3">
              <w:rPr>
                <w:rFonts w:asciiTheme="minorHAnsi" w:hAnsiTheme="minorHAnsi" w:cstheme="minorHAnsi"/>
                <w:sz w:val="22"/>
                <w:szCs w:val="22"/>
              </w:rPr>
              <w:t xml:space="preserve"> Jak  wykorzystać wiedzę o procesie grupowym w skutecznym zarządzaniu zespołem pracowniczym</w:t>
            </w:r>
          </w:p>
        </w:tc>
        <w:tc>
          <w:tcPr>
            <w:tcW w:w="5397" w:type="dxa"/>
            <w:shd w:val="clear" w:color="auto" w:fill="DAEEF3" w:themeFill="accent5" w:themeFillTint="33"/>
            <w:hideMark/>
          </w:tcPr>
          <w:p w:rsidR="00516CC3" w:rsidRPr="00516CC3" w:rsidRDefault="00516CC3" w:rsidP="008061BA">
            <w:pPr>
              <w:jc w:val="center"/>
              <w:cnfStyle w:val="000000100000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  <w:p w:rsidR="00516CC3" w:rsidRPr="00516CC3" w:rsidRDefault="00516CC3" w:rsidP="008061BA">
            <w:pPr>
              <w:jc w:val="center"/>
              <w:cnfStyle w:val="00000010000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16CC3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Regulamin organizacyjny placówki medycznej</w:t>
            </w:r>
            <w:r w:rsidRPr="00516CC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–roszczenia, egzekwowanie obowiązków i udostępnianie dokumentacji </w:t>
            </w:r>
            <w:r w:rsidRPr="00516CC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</w:r>
          </w:p>
        </w:tc>
      </w:tr>
      <w:tr w:rsidR="00516CC3" w:rsidRPr="005342F7" w:rsidTr="00516CC3">
        <w:trPr>
          <w:trHeight w:val="750"/>
        </w:trPr>
        <w:tc>
          <w:tcPr>
            <w:cnfStyle w:val="001000000000"/>
            <w:tcW w:w="983" w:type="dxa"/>
            <w:vMerge/>
            <w:tcBorders>
              <w:right w:val="single" w:sz="4" w:space="0" w:color="FFFFFF" w:themeColor="background1"/>
            </w:tcBorders>
            <w:shd w:val="clear" w:color="auto" w:fill="4BACC6" w:themeFill="accent5"/>
          </w:tcPr>
          <w:p w:rsidR="00516CC3" w:rsidRPr="00516CC3" w:rsidRDefault="00516CC3" w:rsidP="008061BA">
            <w:pPr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lang w:eastAsia="pl-PL"/>
              </w:rPr>
            </w:pPr>
          </w:p>
        </w:tc>
        <w:tc>
          <w:tcPr>
            <w:tcW w:w="4819" w:type="dxa"/>
            <w:tcBorders>
              <w:left w:val="single" w:sz="4" w:space="0" w:color="FFFFFF" w:themeColor="background1"/>
            </w:tcBorders>
            <w:shd w:val="clear" w:color="auto" w:fill="DAEEF3" w:themeFill="accent5" w:themeFillTint="33"/>
          </w:tcPr>
          <w:p w:rsidR="00516CC3" w:rsidRPr="00516CC3" w:rsidRDefault="00516CC3" w:rsidP="008061BA">
            <w:pPr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  <w:r w:rsidRPr="00516CC3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Zgoda pacjenta na zabieg </w:t>
            </w:r>
            <w:r w:rsidRPr="00516CC3">
              <w:rPr>
                <w:rFonts w:asciiTheme="minorHAnsi" w:eastAsia="Times New Roman" w:hAnsiTheme="minorHAnsi" w:cstheme="minorHAnsi"/>
                <w:bCs/>
                <w:lang w:eastAsia="pl-PL"/>
              </w:rPr>
              <w:t>oraz konsekwencje prawne jej braku.</w:t>
            </w:r>
          </w:p>
        </w:tc>
        <w:tc>
          <w:tcPr>
            <w:tcW w:w="5397" w:type="dxa"/>
            <w:shd w:val="clear" w:color="auto" w:fill="DAEEF3" w:themeFill="accent5" w:themeFillTint="33"/>
          </w:tcPr>
          <w:p w:rsidR="00516CC3" w:rsidRPr="00516CC3" w:rsidRDefault="00516CC3" w:rsidP="008061BA">
            <w:pPr>
              <w:spacing w:before="100" w:beforeAutospacing="1" w:after="100" w:afterAutospacing="1"/>
              <w:jc w:val="center"/>
              <w:cnfStyle w:val="00000000000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16CC3">
              <w:rPr>
                <w:rFonts w:asciiTheme="minorHAnsi" w:hAnsiTheme="minorHAnsi" w:cstheme="minorHAnsi"/>
                <w:b/>
              </w:rPr>
              <w:t>Zdalna Opieka Medyczna</w:t>
            </w:r>
            <w:r w:rsidRPr="00516CC3">
              <w:rPr>
                <w:rFonts w:asciiTheme="minorHAnsi" w:hAnsiTheme="minorHAnsi" w:cstheme="minorHAnsi"/>
              </w:rPr>
              <w:t xml:space="preserve"> -  kto może na tym skorzystać?</w:t>
            </w:r>
          </w:p>
        </w:tc>
      </w:tr>
      <w:tr w:rsidR="00516CC3" w:rsidRPr="005342F7" w:rsidTr="002074E6">
        <w:trPr>
          <w:cnfStyle w:val="000000100000"/>
          <w:trHeight w:val="693"/>
        </w:trPr>
        <w:tc>
          <w:tcPr>
            <w:cnfStyle w:val="001000000000"/>
            <w:tcW w:w="983" w:type="dxa"/>
            <w:shd w:val="clear" w:color="auto" w:fill="4BACC6" w:themeFill="accent5"/>
            <w:hideMark/>
          </w:tcPr>
          <w:p w:rsidR="00516CC3" w:rsidRPr="00516CC3" w:rsidRDefault="00516CC3" w:rsidP="008061BA">
            <w:pPr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lang w:eastAsia="pl-PL"/>
              </w:rPr>
            </w:pPr>
            <w:r w:rsidRPr="00516CC3">
              <w:rPr>
                <w:rFonts w:asciiTheme="minorHAnsi" w:eastAsia="Times New Roman" w:hAnsiTheme="minorHAnsi" w:cstheme="minorHAnsi"/>
                <w:b w:val="0"/>
                <w:color w:val="000000"/>
                <w:lang w:eastAsia="pl-PL"/>
              </w:rPr>
              <w:t>13.30-14.00</w:t>
            </w:r>
          </w:p>
        </w:tc>
        <w:tc>
          <w:tcPr>
            <w:tcW w:w="10216" w:type="dxa"/>
            <w:gridSpan w:val="2"/>
            <w:shd w:val="clear" w:color="auto" w:fill="4BACC6" w:themeFill="accent5"/>
            <w:noWrap/>
            <w:hideMark/>
          </w:tcPr>
          <w:p w:rsidR="00516CC3" w:rsidRPr="00516CC3" w:rsidRDefault="00516CC3" w:rsidP="008061BA">
            <w:pPr>
              <w:jc w:val="center"/>
              <w:cnfStyle w:val="00000010000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16CC3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Przerwa kawowa </w:t>
            </w:r>
            <w:r w:rsidRPr="00516CC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- Sala Wystawowa/ III Sesja </w:t>
            </w:r>
            <w:proofErr w:type="spellStart"/>
            <w:r w:rsidRPr="00516CC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networkingowa</w:t>
            </w:r>
            <w:proofErr w:type="spellEnd"/>
          </w:p>
        </w:tc>
      </w:tr>
      <w:tr w:rsidR="00516CC3" w:rsidRPr="005342F7" w:rsidTr="008061BA">
        <w:trPr>
          <w:trHeight w:val="1093"/>
        </w:trPr>
        <w:tc>
          <w:tcPr>
            <w:cnfStyle w:val="001000000000"/>
            <w:tcW w:w="983" w:type="dxa"/>
            <w:vMerge w:val="restart"/>
            <w:tcBorders>
              <w:bottom w:val="single" w:sz="6" w:space="0" w:color="FFFFFF" w:themeColor="background1"/>
            </w:tcBorders>
            <w:shd w:val="clear" w:color="auto" w:fill="4BACC6" w:themeFill="accent5"/>
          </w:tcPr>
          <w:p w:rsidR="00516CC3" w:rsidRPr="00516CC3" w:rsidRDefault="00516CC3" w:rsidP="008061BA">
            <w:pPr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lang w:eastAsia="pl-PL"/>
              </w:rPr>
            </w:pPr>
          </w:p>
          <w:p w:rsidR="00516CC3" w:rsidRPr="00516CC3" w:rsidRDefault="00516CC3" w:rsidP="008061BA">
            <w:pPr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lang w:eastAsia="pl-PL"/>
              </w:rPr>
            </w:pPr>
          </w:p>
          <w:p w:rsidR="00516CC3" w:rsidRPr="00516CC3" w:rsidRDefault="00516CC3" w:rsidP="008061BA">
            <w:pPr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lang w:eastAsia="pl-PL"/>
              </w:rPr>
            </w:pPr>
          </w:p>
          <w:p w:rsidR="00516CC3" w:rsidRPr="00516CC3" w:rsidRDefault="00516CC3" w:rsidP="008061B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16CC3">
              <w:rPr>
                <w:rFonts w:asciiTheme="minorHAnsi" w:eastAsia="Times New Roman" w:hAnsiTheme="minorHAnsi" w:cstheme="minorHAnsi"/>
                <w:b w:val="0"/>
                <w:color w:val="000000"/>
                <w:lang w:eastAsia="pl-PL"/>
              </w:rPr>
              <w:t>14.00 -</w:t>
            </w:r>
            <w:r w:rsidRPr="00516CC3">
              <w:rPr>
                <w:rFonts w:asciiTheme="minorHAnsi" w:eastAsia="Times New Roman" w:hAnsiTheme="minorHAnsi" w:cstheme="minorHAnsi"/>
                <w:b w:val="0"/>
                <w:color w:val="000000"/>
                <w:lang w:eastAsia="pl-PL"/>
              </w:rPr>
              <w:br/>
              <w:t>15.20</w:t>
            </w:r>
          </w:p>
        </w:tc>
        <w:tc>
          <w:tcPr>
            <w:tcW w:w="4819" w:type="dxa"/>
            <w:tcBorders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:rsidR="00516CC3" w:rsidRPr="00516CC3" w:rsidRDefault="00516CC3" w:rsidP="008061BA">
            <w:pPr>
              <w:spacing w:before="100" w:beforeAutospacing="1" w:after="100" w:afterAutospacing="1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16CC3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Najczęstsze błędy w dokumentacji </w:t>
            </w:r>
            <w:r w:rsidRPr="00516CC3">
              <w:rPr>
                <w:rFonts w:asciiTheme="minorHAnsi" w:eastAsia="Times New Roman" w:hAnsiTheme="minorHAnsi" w:cstheme="minorHAnsi"/>
                <w:lang w:eastAsia="pl-PL"/>
              </w:rPr>
              <w:t>medycznej</w:t>
            </w:r>
          </w:p>
        </w:tc>
        <w:tc>
          <w:tcPr>
            <w:tcW w:w="5397" w:type="dxa"/>
            <w:tcBorders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:rsidR="00516CC3" w:rsidRPr="00516CC3" w:rsidRDefault="00516CC3" w:rsidP="008061BA">
            <w:pPr>
              <w:spacing w:before="100" w:beforeAutospacing="1" w:after="100" w:afterAutospacing="1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16CC3">
              <w:rPr>
                <w:rFonts w:asciiTheme="minorHAnsi" w:hAnsiTheme="minorHAnsi" w:cstheme="minorHAnsi"/>
                <w:b/>
                <w:bCs/>
              </w:rPr>
              <w:t xml:space="preserve">„Zarządzanie czasem” dla menadżera </w:t>
            </w:r>
            <w:r w:rsidRPr="00516CC3">
              <w:rPr>
                <w:rFonts w:asciiTheme="minorHAnsi" w:hAnsiTheme="minorHAnsi" w:cstheme="minorHAnsi"/>
                <w:bCs/>
              </w:rPr>
              <w:t>podmiotu leczniczego</w:t>
            </w:r>
            <w:r w:rsidRPr="00516CC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16CC3">
              <w:rPr>
                <w:rFonts w:asciiTheme="minorHAnsi" w:hAnsiTheme="minorHAnsi" w:cstheme="minorHAnsi"/>
                <w:bCs/>
              </w:rPr>
              <w:t>– podnoszenie efektywności indywidualnej pracy</w:t>
            </w:r>
          </w:p>
        </w:tc>
      </w:tr>
      <w:tr w:rsidR="00516CC3" w:rsidRPr="005342F7" w:rsidTr="008061BA">
        <w:trPr>
          <w:cnfStyle w:val="000000100000"/>
          <w:trHeight w:val="1095"/>
        </w:trPr>
        <w:tc>
          <w:tcPr>
            <w:cnfStyle w:val="001000000000"/>
            <w:tcW w:w="983" w:type="dxa"/>
            <w:vMerge/>
            <w:shd w:val="clear" w:color="auto" w:fill="4BACC6" w:themeFill="accent5"/>
            <w:hideMark/>
          </w:tcPr>
          <w:p w:rsidR="00516CC3" w:rsidRPr="00516CC3" w:rsidRDefault="00516CC3" w:rsidP="008061BA">
            <w:pPr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lang w:eastAsia="pl-PL"/>
              </w:rPr>
            </w:pPr>
          </w:p>
        </w:tc>
        <w:tc>
          <w:tcPr>
            <w:tcW w:w="4819" w:type="dxa"/>
            <w:tcBorders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:rsidR="00516CC3" w:rsidRPr="00516CC3" w:rsidRDefault="00516CC3" w:rsidP="008061BA">
            <w:pPr>
              <w:spacing w:before="100" w:beforeAutospacing="1" w:after="100" w:afterAutospacing="1"/>
              <w:jc w:val="center"/>
              <w:cnfStyle w:val="00000010000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6CC3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Zasady realizacji umów z NFZ oraz kontrole świadczeniodawcy.</w:t>
            </w:r>
            <w:r w:rsidRPr="00516CC3">
              <w:rPr>
                <w:rFonts w:asciiTheme="minorHAnsi" w:eastAsia="Times New Roman" w:hAnsiTheme="minorHAnsi" w:cstheme="minorHAnsi"/>
                <w:lang w:eastAsia="pl-PL"/>
              </w:rPr>
              <w:t xml:space="preserve"> Aktualny stan prawny. Obszary problematyczne.</w:t>
            </w:r>
          </w:p>
        </w:tc>
        <w:tc>
          <w:tcPr>
            <w:tcW w:w="5397" w:type="dxa"/>
            <w:tcBorders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:rsidR="00516CC3" w:rsidRPr="00516CC3" w:rsidRDefault="00516CC3" w:rsidP="008061BA">
            <w:pPr>
              <w:spacing w:before="100" w:beforeAutospacing="1" w:after="100" w:afterAutospacing="1"/>
              <w:jc w:val="center"/>
              <w:cnfStyle w:val="00000010000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16CC3">
              <w:rPr>
                <w:rFonts w:asciiTheme="minorHAnsi" w:hAnsiTheme="minorHAnsi" w:cstheme="minorHAnsi"/>
                <w:b/>
                <w:bCs/>
              </w:rPr>
              <w:t xml:space="preserve">Nowe standardy rekrutacji pracowników </w:t>
            </w:r>
            <w:r w:rsidRPr="00516CC3">
              <w:rPr>
                <w:rFonts w:asciiTheme="minorHAnsi" w:hAnsiTheme="minorHAnsi" w:cstheme="minorHAnsi"/>
                <w:bCs/>
              </w:rPr>
              <w:t>w placówkach medycznych</w:t>
            </w:r>
          </w:p>
        </w:tc>
      </w:tr>
      <w:tr w:rsidR="00516CC3" w:rsidRPr="00E56D2A" w:rsidTr="002074E6">
        <w:trPr>
          <w:trHeight w:val="60"/>
        </w:trPr>
        <w:tc>
          <w:tcPr>
            <w:cnfStyle w:val="001000000000"/>
            <w:tcW w:w="11199" w:type="dxa"/>
            <w:gridSpan w:val="3"/>
            <w:shd w:val="clear" w:color="auto" w:fill="4BACC6" w:themeFill="accent5"/>
            <w:noWrap/>
            <w:hideMark/>
          </w:tcPr>
          <w:p w:rsidR="00516CC3" w:rsidRPr="00516CC3" w:rsidRDefault="00516CC3" w:rsidP="008061B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16CC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Zakończenie Konferencji</w:t>
            </w:r>
          </w:p>
        </w:tc>
      </w:tr>
    </w:tbl>
    <w:p w:rsidR="007125DB" w:rsidRDefault="007125DB" w:rsidP="00516CC3">
      <w:pPr>
        <w:pStyle w:val="NormalnyWeb"/>
        <w:shd w:val="clear" w:color="auto" w:fill="FFFFFF"/>
      </w:pPr>
    </w:p>
    <w:sectPr w:rsidR="007125DB" w:rsidSect="0053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517F3"/>
    <w:multiLevelType w:val="hybridMultilevel"/>
    <w:tmpl w:val="15AE1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D3BF9"/>
    <w:rsid w:val="00516CC3"/>
    <w:rsid w:val="0053346B"/>
    <w:rsid w:val="007125DB"/>
    <w:rsid w:val="007D3BF9"/>
    <w:rsid w:val="008061BA"/>
    <w:rsid w:val="00A3455D"/>
    <w:rsid w:val="00B738A3"/>
    <w:rsid w:val="00CC3BD1"/>
    <w:rsid w:val="00DF649A"/>
    <w:rsid w:val="00E4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45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5D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25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5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5D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125D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25D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125DB"/>
    <w:rPr>
      <w:color w:val="808080"/>
    </w:rPr>
  </w:style>
  <w:style w:type="paragraph" w:customStyle="1" w:styleId="Event">
    <w:name w:val="Event"/>
    <w:basedOn w:val="Normalny"/>
    <w:qFormat/>
    <w:rsid w:val="007125DB"/>
    <w:pPr>
      <w:spacing w:after="80"/>
    </w:pPr>
    <w:rPr>
      <w:rFonts w:asciiTheme="minorHAnsi" w:hAnsiTheme="minorHAnsi" w:cstheme="minorBidi"/>
      <w:sz w:val="18"/>
    </w:rPr>
  </w:style>
  <w:style w:type="paragraph" w:customStyle="1" w:styleId="Default">
    <w:name w:val="Default"/>
    <w:rsid w:val="007125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dniasiatka3akcent5">
    <w:name w:val="Medium Grid 3 Accent 5"/>
    <w:basedOn w:val="Standardowy"/>
    <w:uiPriority w:val="45"/>
    <w:rsid w:val="007125D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customStyle="1" w:styleId="textbox">
    <w:name w:val="textbox"/>
    <w:basedOn w:val="Normalny"/>
    <w:rsid w:val="007125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asiatka3akcent3">
    <w:name w:val="Medium Grid 3 Accent 3"/>
    <w:basedOn w:val="Standardowy"/>
    <w:uiPriority w:val="69"/>
    <w:rsid w:val="00516C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45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5D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25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5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5D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125D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25D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125DB"/>
    <w:rPr>
      <w:color w:val="808080"/>
    </w:rPr>
  </w:style>
  <w:style w:type="paragraph" w:customStyle="1" w:styleId="Event">
    <w:name w:val="Event"/>
    <w:basedOn w:val="Normalny"/>
    <w:qFormat/>
    <w:rsid w:val="007125DB"/>
    <w:pPr>
      <w:spacing w:after="80"/>
    </w:pPr>
    <w:rPr>
      <w:rFonts w:asciiTheme="minorHAnsi" w:hAnsiTheme="minorHAnsi" w:cstheme="minorBidi"/>
      <w:sz w:val="18"/>
    </w:rPr>
  </w:style>
  <w:style w:type="paragraph" w:customStyle="1" w:styleId="Default">
    <w:name w:val="Default"/>
    <w:rsid w:val="007125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dniasiatka3akcent5">
    <w:name w:val="Medium Grid 3 Accent 5"/>
    <w:basedOn w:val="Standardowy"/>
    <w:uiPriority w:val="45"/>
    <w:rsid w:val="007125D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customStyle="1" w:styleId="textbox">
    <w:name w:val="textbox"/>
    <w:basedOn w:val="Normalny"/>
    <w:rsid w:val="007125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asiatka3akcent3">
    <w:name w:val="Medium Grid 3 Accent 3"/>
    <w:basedOn w:val="Standardowy"/>
    <w:uiPriority w:val="69"/>
    <w:rsid w:val="00516C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mcbkonferenc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bkonferencje.pl/konferencje;1;194;1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Wyszogrodzki</dc:creator>
  <cp:lastModifiedBy>Użytkownik systemu Windows</cp:lastModifiedBy>
  <cp:revision>2</cp:revision>
  <dcterms:created xsi:type="dcterms:W3CDTF">2018-10-04T09:11:00Z</dcterms:created>
  <dcterms:modified xsi:type="dcterms:W3CDTF">2018-10-04T09:11:00Z</dcterms:modified>
</cp:coreProperties>
</file>